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numPr>
          <w:ilvl w:val="0"/>
          <w:numId w:val="5"/>
        </w:numPr>
        <w:rPr>
          <w:b/>
          <w:b/>
          <w:sz w:val="28"/>
          <w:szCs w:val="28"/>
          <w:u w:val="single"/>
        </w:rPr>
      </w:pPr>
      <w:r>
        <w:rPr>
          <w:b/>
          <w:sz w:val="28"/>
          <w:szCs w:val="28"/>
          <w:u w:val="single"/>
        </w:rPr>
        <w:t>L’histoire</w:t>
      </w:r>
    </w:p>
    <w:p>
      <w:pPr>
        <w:pStyle w:val="NoSpacing"/>
        <w:ind w:left="720" w:hanging="0"/>
        <w:rPr>
          <w:u w:val="single"/>
        </w:rPr>
      </w:pPr>
      <w:r>
        <w:rPr>
          <w:u w:val="single"/>
        </w:rPr>
      </w:r>
    </w:p>
    <w:p>
      <w:pPr>
        <w:pStyle w:val="NoSpacing"/>
        <w:rPr>
          <w:rFonts w:ascii="Arial" w:hAnsi="Arial" w:cs="Arial"/>
          <w:sz w:val="20"/>
          <w:szCs w:val="20"/>
        </w:rPr>
      </w:pPr>
      <w:r>
        <w:rPr>
          <w:rFonts w:cs="Arial" w:ascii="Arial" w:hAnsi="Arial"/>
          <w:sz w:val="20"/>
          <w:szCs w:val="20"/>
        </w:rPr>
        <w:t xml:space="preserve">Le Tai-Jitsu (appelé anciennement </w:t>
      </w:r>
      <w:r>
        <w:rPr>
          <w:rFonts w:cs="Arial" w:ascii="Arial" w:hAnsi="Arial"/>
          <w:i/>
          <w:iCs/>
          <w:sz w:val="20"/>
          <w:szCs w:val="20"/>
        </w:rPr>
        <w:t>Koshi no Mawari</w:t>
      </w:r>
      <w:r>
        <w:rPr>
          <w:rFonts w:cs="Arial" w:ascii="Arial" w:hAnsi="Arial"/>
          <w:sz w:val="20"/>
          <w:szCs w:val="20"/>
        </w:rPr>
        <w:t xml:space="preserve"> ) est un art martial issu du Moyen-âge nippon pratiqué par les Samourai et qui, au fil des siècles, a vu son enseignement remanié.</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Au japon médiéval, le Tai-Jitsu désignait tout un arsenal de techniques de combat au corps à corps (</w:t>
      </w:r>
      <w:r>
        <w:rPr>
          <w:rStyle w:val="Accentuation"/>
          <w:rFonts w:cs="Arial" w:ascii="Arial" w:hAnsi="Arial"/>
          <w:sz w:val="20"/>
          <w:szCs w:val="20"/>
        </w:rPr>
        <w:t xml:space="preserve">TAI - corps et JITSU - technique) </w:t>
      </w:r>
      <w:r>
        <w:rPr>
          <w:rFonts w:cs="Arial" w:ascii="Arial" w:hAnsi="Arial"/>
          <w:sz w:val="20"/>
          <w:szCs w:val="20"/>
        </w:rPr>
        <w:t xml:space="preserve">qu'utilisaient les Samourais pour faire face à un ennemi lorsqu'ils étaient désarmés. </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Il est donc un art martial de "self défense" complet, comprenant des techniques de frappes, des techniques de luxation et des techniques de projection.</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Ces connaissances martiales étaient enseignées dans diverses écoles ("Ryu"), chacune proclamant diffuser un style particulier et unique par rapport aux autres</w:t>
      </w:r>
      <w:r>
        <w:rPr>
          <w:rFonts w:cs="Arial" w:ascii="Arial" w:hAnsi="Arial"/>
          <w:color w:val="D3D3D3"/>
          <w:sz w:val="20"/>
          <w:szCs w:val="20"/>
        </w:rPr>
        <w:t>.</w:t>
      </w:r>
    </w:p>
    <w:p>
      <w:pPr>
        <w:pStyle w:val="NoSpacing"/>
        <w:rPr>
          <w:rFonts w:ascii="Arial" w:hAnsi="Arial" w:cs="Arial"/>
          <w:color w:val="D3D3D3"/>
          <w:sz w:val="20"/>
          <w:szCs w:val="20"/>
        </w:rPr>
      </w:pPr>
      <w:r>
        <w:rPr/>
      </w:r>
    </w:p>
    <w:p>
      <w:pPr>
        <w:pStyle w:val="NoSpacing"/>
        <w:rPr/>
      </w:pPr>
      <w:r>
        <w:rPr>
          <w:rFonts w:cs="Arial" w:ascii="sans-serif" w:hAnsi="sans-serif"/>
          <w:b w:val="false"/>
          <w:i w:val="false"/>
          <w:caps w:val="false"/>
          <w:smallCaps w:val="false"/>
          <w:color w:val="252525"/>
          <w:spacing w:val="0"/>
          <w:sz w:val="21"/>
          <w:szCs w:val="20"/>
        </w:rPr>
        <w:t xml:space="preserve">Le Nihon Tai-Jitsu est composé de plus de 350 techniques de défense : </w:t>
      </w:r>
    </w:p>
    <w:p>
      <w:pPr>
        <w:pStyle w:val="NoSpacing"/>
        <w:numPr>
          <w:ilvl w:val="0"/>
          <w:numId w:val="6"/>
        </w:numPr>
        <w:rPr/>
      </w:pPr>
      <w:r>
        <w:rPr>
          <w:rFonts w:cs="Arial" w:ascii="sans-serif" w:hAnsi="sans-serif"/>
          <w:b w:val="false"/>
          <w:i w:val="false"/>
          <w:caps w:val="false"/>
          <w:smallCaps w:val="false"/>
          <w:color w:val="252525"/>
          <w:spacing w:val="0"/>
          <w:sz w:val="21"/>
          <w:szCs w:val="20"/>
        </w:rPr>
        <w:t>frappes (</w:t>
      </w:r>
      <w:r>
        <w:rPr>
          <w:rFonts w:cs="Arial" w:ascii="sans-serif" w:hAnsi="sans-serif"/>
          <w:b w:val="false"/>
          <w:i/>
          <w:caps w:val="false"/>
          <w:smallCaps w:val="false"/>
          <w:color w:val="252525"/>
          <w:spacing w:val="0"/>
          <w:sz w:val="21"/>
          <w:szCs w:val="20"/>
        </w:rPr>
        <w:t>Atémi</w:t>
      </w:r>
      <w:r>
        <w:rPr>
          <w:rFonts w:cs="Arial" w:ascii="Arial" w:hAnsi="Arial"/>
          <w:caps w:val="false"/>
          <w:smallCaps w:val="false"/>
          <w:color w:val="252525"/>
          <w:spacing w:val="0"/>
          <w:sz w:val="20"/>
          <w:szCs w:val="20"/>
        </w:rPr>
        <w:t> </w:t>
      </w:r>
      <w:r>
        <w:rPr>
          <w:rFonts w:cs="Arial" w:ascii="sans-serif" w:hAnsi="sans-serif"/>
          <w:b w:val="false"/>
          <w:i w:val="false"/>
          <w:caps w:val="false"/>
          <w:smallCaps w:val="false"/>
          <w:color w:val="252525"/>
          <w:spacing w:val="0"/>
          <w:sz w:val="21"/>
          <w:szCs w:val="20"/>
        </w:rPr>
        <w:t>ou </w:t>
      </w:r>
      <w:r>
        <w:rPr>
          <w:rFonts w:cs="Arial" w:ascii="sans-serif" w:hAnsi="sans-serif"/>
          <w:b w:val="false"/>
          <w:i/>
          <w:caps w:val="false"/>
          <w:smallCaps w:val="false"/>
          <w:color w:val="252525"/>
          <w:spacing w:val="0"/>
          <w:sz w:val="21"/>
          <w:szCs w:val="20"/>
        </w:rPr>
        <w:t>Ate Waza</w:t>
      </w:r>
      <w:r>
        <w:rPr>
          <w:rFonts w:cs="Arial" w:ascii="sans-serif" w:hAnsi="sans-serif"/>
          <w:b w:val="false"/>
          <w:i w:val="false"/>
          <w:caps w:val="false"/>
          <w:smallCaps w:val="false"/>
          <w:color w:val="252525"/>
          <w:spacing w:val="0"/>
          <w:sz w:val="21"/>
          <w:szCs w:val="20"/>
        </w:rPr>
        <w:t xml:space="preserve">), </w:t>
      </w:r>
    </w:p>
    <w:p>
      <w:pPr>
        <w:pStyle w:val="NoSpacing"/>
        <w:numPr>
          <w:ilvl w:val="0"/>
          <w:numId w:val="6"/>
        </w:numPr>
        <w:rPr/>
      </w:pPr>
      <w:r>
        <w:rPr>
          <w:rFonts w:cs="Arial" w:ascii="sans-serif" w:hAnsi="sans-serif"/>
          <w:b w:val="false"/>
          <w:i w:val="false"/>
          <w:caps w:val="false"/>
          <w:smallCaps w:val="false"/>
          <w:color w:val="252525"/>
          <w:spacing w:val="0"/>
          <w:sz w:val="21"/>
          <w:szCs w:val="20"/>
        </w:rPr>
        <w:t>projections (</w:t>
      </w:r>
      <w:r>
        <w:rPr>
          <w:rFonts w:cs="Arial" w:ascii="sans-serif" w:hAnsi="sans-serif"/>
          <w:b w:val="false"/>
          <w:i/>
          <w:caps w:val="false"/>
          <w:smallCaps w:val="false"/>
          <w:color w:val="252525"/>
          <w:spacing w:val="0"/>
          <w:sz w:val="21"/>
          <w:szCs w:val="20"/>
        </w:rPr>
        <w:t>Nage Waza</w:t>
      </w:r>
      <w:r>
        <w:rPr>
          <w:rFonts w:cs="Arial" w:ascii="sans-serif" w:hAnsi="sans-serif"/>
          <w:b w:val="false"/>
          <w:i w:val="false"/>
          <w:caps w:val="false"/>
          <w:smallCaps w:val="false"/>
          <w:color w:val="252525"/>
          <w:spacing w:val="0"/>
          <w:sz w:val="21"/>
          <w:szCs w:val="20"/>
        </w:rPr>
        <w:t xml:space="preserve">), </w:t>
      </w:r>
    </w:p>
    <w:p>
      <w:pPr>
        <w:pStyle w:val="NoSpacing"/>
        <w:numPr>
          <w:ilvl w:val="0"/>
          <w:numId w:val="6"/>
        </w:numPr>
        <w:rPr/>
      </w:pPr>
      <w:r>
        <w:rPr>
          <w:rFonts w:cs="Arial" w:ascii="sans-serif" w:hAnsi="sans-serif"/>
          <w:b w:val="false"/>
          <w:i w:val="false"/>
          <w:caps w:val="false"/>
          <w:smallCaps w:val="false"/>
          <w:color w:val="252525"/>
          <w:spacing w:val="0"/>
          <w:sz w:val="21"/>
          <w:szCs w:val="20"/>
        </w:rPr>
        <w:t>clés (</w:t>
      </w:r>
      <w:r>
        <w:rPr>
          <w:rFonts w:cs="Arial" w:ascii="sans-serif" w:hAnsi="sans-serif"/>
          <w:b w:val="false"/>
          <w:i/>
          <w:caps w:val="false"/>
          <w:smallCaps w:val="false"/>
          <w:color w:val="252525"/>
          <w:spacing w:val="0"/>
          <w:sz w:val="21"/>
          <w:szCs w:val="20"/>
        </w:rPr>
        <w:t>Kansetsu Waza</w:t>
      </w:r>
      <w:r>
        <w:rPr>
          <w:rFonts w:cs="Arial" w:ascii="sans-serif" w:hAnsi="sans-serif"/>
          <w:b w:val="false"/>
          <w:i w:val="false"/>
          <w:caps w:val="false"/>
          <w:smallCaps w:val="false"/>
          <w:color w:val="252525"/>
          <w:spacing w:val="0"/>
          <w:sz w:val="21"/>
          <w:szCs w:val="20"/>
        </w:rPr>
        <w:t xml:space="preserve">), </w:t>
      </w:r>
    </w:p>
    <w:p>
      <w:pPr>
        <w:pStyle w:val="NoSpacing"/>
        <w:numPr>
          <w:ilvl w:val="0"/>
          <w:numId w:val="6"/>
        </w:numPr>
        <w:rPr/>
      </w:pPr>
      <w:r>
        <w:rPr>
          <w:rFonts w:cs="Arial" w:ascii="sans-serif" w:hAnsi="sans-serif"/>
          <w:b w:val="false"/>
          <w:i w:val="false"/>
          <w:caps w:val="false"/>
          <w:smallCaps w:val="false"/>
          <w:color w:val="252525"/>
          <w:spacing w:val="0"/>
          <w:sz w:val="21"/>
          <w:szCs w:val="20"/>
        </w:rPr>
        <w:t>étranglements (</w:t>
      </w:r>
      <w:r>
        <w:rPr>
          <w:rFonts w:cs="Arial" w:ascii="sans-serif" w:hAnsi="sans-serif"/>
          <w:b w:val="false"/>
          <w:i/>
          <w:caps w:val="false"/>
          <w:smallCaps w:val="false"/>
          <w:color w:val="252525"/>
          <w:spacing w:val="0"/>
          <w:sz w:val="21"/>
          <w:szCs w:val="20"/>
        </w:rPr>
        <w:t>Shime Waza</w:t>
      </w:r>
      <w:r>
        <w:rPr>
          <w:rFonts w:cs="Arial" w:ascii="sans-serif" w:hAnsi="sans-serif"/>
          <w:b w:val="false"/>
          <w:i w:val="false"/>
          <w:caps w:val="false"/>
          <w:smallCaps w:val="false"/>
          <w:color w:val="252525"/>
          <w:spacing w:val="0"/>
          <w:sz w:val="21"/>
          <w:szCs w:val="20"/>
        </w:rPr>
        <w:t>), </w:t>
      </w:r>
      <w:r>
        <w:rPr>
          <w:rFonts w:cs="Arial" w:ascii="Arial" w:hAnsi="Arial"/>
          <w:color w:val="D3D3D3"/>
          <w:sz w:val="20"/>
          <w:szCs w:val="20"/>
        </w:rPr>
        <w:t>etc.</w:t>
      </w:r>
    </w:p>
    <w:p>
      <w:pPr>
        <w:pStyle w:val="NoSpacing"/>
        <w:rPr>
          <w:rFonts w:ascii="Arial" w:hAnsi="Arial" w:cs="Arial"/>
          <w:caps w:val="false"/>
          <w:smallCaps w:val="false"/>
          <w:color w:val="D3D3D3"/>
          <w:spacing w:val="0"/>
          <w:sz w:val="20"/>
          <w:szCs w:val="20"/>
        </w:rPr>
      </w:pPr>
      <w:r>
        <w:rPr/>
      </w:r>
    </w:p>
    <w:p>
      <w:pPr>
        <w:pStyle w:val="NoSpacing"/>
        <w:rPr/>
      </w:pPr>
      <w:r>
        <w:rPr>
          <w:rFonts w:cs="Arial" w:ascii="Arial" w:hAnsi="Arial"/>
          <w:caps w:val="false"/>
          <w:smallCaps w:val="false"/>
          <w:color w:val="252525"/>
          <w:spacing w:val="0"/>
          <w:sz w:val="20"/>
          <w:szCs w:val="20"/>
        </w:rPr>
        <w:t> </w:t>
      </w:r>
      <w:r>
        <w:rPr>
          <w:rFonts w:cs="Arial" w:ascii="sans-serif" w:hAnsi="sans-serif"/>
          <w:b w:val="false"/>
          <w:i w:val="false"/>
          <w:caps w:val="false"/>
          <w:smallCaps w:val="false"/>
          <w:color w:val="252525"/>
          <w:spacing w:val="0"/>
          <w:sz w:val="21"/>
          <w:szCs w:val="20"/>
        </w:rPr>
        <w:t>Le taijitsu Art martial d'autodéfense, le but est de permettre au pratiquant de répondre de façon efficace et proportionné à une attaque. Une séquence de défense en Taijitsu se décompose comme suit</w:t>
      </w:r>
      <w:r>
        <w:rPr>
          <w:rFonts w:cs="Arial" w:ascii="Arial" w:hAnsi="Arial"/>
          <w:color w:val="D3D3D3"/>
          <w:sz w:val="20"/>
          <w:szCs w:val="20"/>
        </w:rPr>
        <w:t xml:space="preserve"> </w:t>
      </w:r>
    </w:p>
    <w:p>
      <w:pPr>
        <w:pStyle w:val="Corpsdetexte"/>
        <w:numPr>
          <w:ilvl w:val="0"/>
          <w:numId w:val="7"/>
        </w:numPr>
        <w:rPr/>
      </w:pPr>
      <w:hyperlink r:id="rId2">
        <w:r>
          <w:rPr>
            <w:rStyle w:val="LienInternet"/>
            <w:rFonts w:cs="Arial" w:ascii="sans-serif" w:hAnsi="sans-serif"/>
            <w:b w:val="false"/>
            <w:i w:val="false"/>
            <w:caps w:val="false"/>
            <w:smallCaps w:val="false"/>
            <w:color w:val="0B0080"/>
            <w:spacing w:val="0"/>
            <w:sz w:val="21"/>
            <w:szCs w:val="20"/>
            <w:u w:val="single"/>
          </w:rPr>
          <w:t>esquive</w:t>
        </w:r>
      </w:hyperlink>
      <w:r>
        <w:rPr>
          <w:rFonts w:cs="Arial" w:ascii="sans-serif" w:hAnsi="sans-serif"/>
          <w:b w:val="false"/>
          <w:i w:val="false"/>
          <w:caps w:val="false"/>
          <w:smallCaps w:val="false"/>
          <w:color w:val="252525"/>
          <w:spacing w:val="0"/>
          <w:sz w:val="21"/>
          <w:szCs w:val="20"/>
        </w:rPr>
        <w:t> (</w:t>
      </w:r>
      <w:r>
        <w:rPr>
          <w:rFonts w:cs="Arial" w:ascii="sans-serif" w:hAnsi="sans-serif"/>
          <w:b w:val="false"/>
          <w:i/>
          <w:caps w:val="false"/>
          <w:smallCaps w:val="false"/>
          <w:color w:val="252525"/>
          <w:spacing w:val="0"/>
          <w:sz w:val="21"/>
          <w:szCs w:val="20"/>
        </w:rPr>
        <w:t>Hirimi</w:t>
      </w:r>
      <w:r>
        <w:rPr>
          <w:rFonts w:cs="Arial" w:ascii="sans-serif" w:hAnsi="sans-serif"/>
          <w:b w:val="false"/>
          <w:i w:val="false"/>
          <w:caps w:val="false"/>
          <w:smallCaps w:val="false"/>
          <w:color w:val="252525"/>
          <w:spacing w:val="0"/>
          <w:sz w:val="21"/>
          <w:szCs w:val="20"/>
        </w:rPr>
        <w:t> ou </w:t>
      </w:r>
      <w:r>
        <w:rPr>
          <w:rFonts w:cs="Arial" w:ascii="sans-serif" w:hAnsi="sans-serif"/>
          <w:b w:val="false"/>
          <w:i/>
          <w:caps w:val="false"/>
          <w:smallCaps w:val="false"/>
          <w:color w:val="252525"/>
          <w:spacing w:val="0"/>
          <w:sz w:val="21"/>
          <w:szCs w:val="20"/>
        </w:rPr>
        <w:t>Hiraki</w:t>
      </w:r>
      <w:r>
        <w:rPr>
          <w:rFonts w:cs="Arial" w:ascii="sans-serif" w:hAnsi="sans-serif"/>
          <w:b w:val="false"/>
          <w:i w:val="false"/>
          <w:caps w:val="false"/>
          <w:smallCaps w:val="false"/>
          <w:color w:val="252525"/>
          <w:spacing w:val="0"/>
          <w:sz w:val="21"/>
          <w:szCs w:val="20"/>
        </w:rPr>
        <w:t>) : mise en sécurité ;</w:t>
      </w:r>
    </w:p>
    <w:p>
      <w:pPr>
        <w:pStyle w:val="Corpsdetexte"/>
        <w:widowControl/>
        <w:numPr>
          <w:ilvl w:val="0"/>
          <w:numId w:val="7"/>
        </w:numPr>
        <w:pBdr/>
        <w:spacing w:lineRule="atLeast" w:line="330" w:before="0" w:after="0"/>
        <w:rPr/>
      </w:pPr>
      <w:hyperlink r:id="rId3">
        <w:r>
          <w:rPr>
            <w:rStyle w:val="LienInternet"/>
            <w:rFonts w:ascii="sans-serif" w:hAnsi="sans-serif"/>
            <w:b w:val="false"/>
            <w:i w:val="false"/>
            <w:caps w:val="false"/>
            <w:smallCaps w:val="false"/>
            <w:strike w:val="false"/>
            <w:dstrike w:val="false"/>
            <w:color w:val="0B0080"/>
            <w:spacing w:val="0"/>
            <w:sz w:val="21"/>
            <w:u w:val="none"/>
            <w:effect w:val="none"/>
          </w:rPr>
          <w:t>Atemi</w:t>
        </w:r>
      </w:hyperlink>
      <w:r>
        <w:rPr>
          <w:rFonts w:ascii="sans-serif" w:hAnsi="sans-serif"/>
          <w:b w:val="false"/>
          <w:i w:val="false"/>
          <w:caps w:val="false"/>
          <w:smallCaps w:val="false"/>
          <w:color w:val="252525"/>
          <w:spacing w:val="0"/>
          <w:sz w:val="21"/>
        </w:rPr>
        <w:t> (</w:t>
      </w:r>
      <w:r>
        <w:rPr>
          <w:rFonts w:ascii="sans-serif" w:hAnsi="sans-serif"/>
          <w:b w:val="false"/>
          <w:i/>
          <w:caps w:val="false"/>
          <w:smallCaps w:val="false"/>
          <w:color w:val="252525"/>
          <w:spacing w:val="0"/>
          <w:sz w:val="21"/>
        </w:rPr>
        <w:t>Atemi Waza</w:t>
      </w:r>
      <w:r>
        <w:rPr>
          <w:rFonts w:ascii="sans-serif" w:hAnsi="sans-serif"/>
          <w:b w:val="false"/>
          <w:i w:val="false"/>
          <w:caps w:val="false"/>
          <w:smallCaps w:val="false"/>
          <w:color w:val="252525"/>
          <w:spacing w:val="0"/>
          <w:sz w:val="21"/>
        </w:rPr>
        <w:t>) : dite frappe précurseur visant à déstabiliser l'adversaire ;</w:t>
      </w:r>
    </w:p>
    <w:p>
      <w:pPr>
        <w:pStyle w:val="Corpsdetexte"/>
        <w:widowControl/>
        <w:numPr>
          <w:ilvl w:val="0"/>
          <w:numId w:val="7"/>
        </w:numPr>
        <w:pBdr/>
        <w:spacing w:lineRule="atLeast" w:line="330" w:before="0" w:after="0"/>
        <w:rPr/>
      </w:pPr>
      <w:r>
        <w:rPr>
          <w:rFonts w:ascii="sans-serif" w:hAnsi="sans-serif"/>
          <w:b w:val="false"/>
          <w:i w:val="false"/>
          <w:caps w:val="false"/>
          <w:smallCaps w:val="false"/>
          <w:color w:val="252525"/>
          <w:spacing w:val="0"/>
          <w:sz w:val="21"/>
        </w:rPr>
        <w:t>technique (</w:t>
      </w:r>
      <w:hyperlink r:id="rId4">
        <w:r>
          <w:rPr>
            <w:rStyle w:val="LienInternet"/>
            <w:rFonts w:ascii="sans-serif" w:hAnsi="sans-serif"/>
            <w:b w:val="false"/>
            <w:i/>
            <w:caps w:val="false"/>
            <w:smallCaps w:val="false"/>
            <w:strike w:val="false"/>
            <w:dstrike w:val="false"/>
            <w:color w:val="0B0080"/>
            <w:spacing w:val="0"/>
            <w:sz w:val="21"/>
            <w:u w:val="none"/>
            <w:effect w:val="none"/>
          </w:rPr>
          <w:t>Katame Waza</w:t>
        </w:r>
      </w:hyperlink>
      <w:r>
        <w:rPr>
          <w:rFonts w:ascii="sans-serif" w:hAnsi="sans-serif"/>
          <w:b w:val="false"/>
          <w:i w:val="false"/>
          <w:caps w:val="false"/>
          <w:smallCaps w:val="false"/>
          <w:color w:val="252525"/>
          <w:spacing w:val="0"/>
          <w:sz w:val="21"/>
        </w:rPr>
        <w:t>) : </w:t>
      </w:r>
      <w:hyperlink r:id="rId5">
        <w:r>
          <w:rPr>
            <w:rStyle w:val="LienInternet"/>
            <w:rFonts w:ascii="sans-serif" w:hAnsi="sans-serif"/>
            <w:b w:val="false"/>
            <w:i w:val="false"/>
            <w:caps w:val="false"/>
            <w:smallCaps w:val="false"/>
            <w:strike w:val="false"/>
            <w:dstrike w:val="false"/>
            <w:color w:val="0B0080"/>
            <w:spacing w:val="0"/>
            <w:sz w:val="21"/>
            <w:u w:val="none"/>
            <w:effect w:val="none"/>
          </w:rPr>
          <w:t>clef</w:t>
        </w:r>
      </w:hyperlink>
      <w:r>
        <w:rPr>
          <w:rFonts w:ascii="sans-serif" w:hAnsi="sans-serif"/>
          <w:b w:val="false"/>
          <w:i w:val="false"/>
          <w:caps w:val="false"/>
          <w:smallCaps w:val="false"/>
          <w:color w:val="252525"/>
          <w:spacing w:val="0"/>
          <w:sz w:val="21"/>
        </w:rPr>
        <w:t>, </w:t>
      </w:r>
      <w:hyperlink r:id="rId6">
        <w:r>
          <w:rPr>
            <w:rStyle w:val="LienInternet"/>
            <w:rFonts w:ascii="sans-serif" w:hAnsi="sans-serif"/>
            <w:b w:val="false"/>
            <w:i w:val="false"/>
            <w:caps w:val="false"/>
            <w:smallCaps w:val="false"/>
            <w:strike w:val="false"/>
            <w:dstrike w:val="false"/>
            <w:color w:val="0B0080"/>
            <w:spacing w:val="0"/>
            <w:sz w:val="21"/>
            <w:u w:val="none"/>
            <w:effect w:val="none"/>
          </w:rPr>
          <w:t>projection</w:t>
        </w:r>
      </w:hyperlink>
      <w:r>
        <w:rPr>
          <w:rFonts w:ascii="sans-serif" w:hAnsi="sans-serif"/>
          <w:b w:val="false"/>
          <w:i w:val="false"/>
          <w:caps w:val="false"/>
          <w:smallCaps w:val="false"/>
          <w:color w:val="252525"/>
          <w:spacing w:val="0"/>
          <w:sz w:val="21"/>
        </w:rPr>
        <w:t> ;</w:t>
      </w:r>
    </w:p>
    <w:p>
      <w:pPr>
        <w:pStyle w:val="Corpsdetexte"/>
        <w:widowControl/>
        <w:numPr>
          <w:ilvl w:val="0"/>
          <w:numId w:val="7"/>
        </w:numPr>
        <w:pBdr/>
        <w:spacing w:lineRule="atLeast" w:line="330" w:before="0" w:after="0"/>
        <w:rPr/>
      </w:pPr>
      <w:r>
        <w:rPr>
          <w:rFonts w:ascii="sans-serif" w:hAnsi="sans-serif"/>
          <w:b w:val="false"/>
          <w:i w:val="false"/>
          <w:caps w:val="false"/>
          <w:smallCaps w:val="false"/>
          <w:color w:val="252525"/>
          <w:spacing w:val="0"/>
          <w:sz w:val="21"/>
        </w:rPr>
        <w:t>mise à l'abandon : </w:t>
      </w:r>
      <w:hyperlink r:id="rId7">
        <w:r>
          <w:rPr>
            <w:rStyle w:val="LienInternet"/>
            <w:rFonts w:ascii="sans-serif" w:hAnsi="sans-serif"/>
            <w:b w:val="false"/>
            <w:i/>
            <w:caps w:val="false"/>
            <w:smallCaps w:val="false"/>
            <w:strike w:val="false"/>
            <w:dstrike w:val="false"/>
            <w:color w:val="0B0080"/>
            <w:spacing w:val="0"/>
            <w:sz w:val="21"/>
            <w:u w:val="none"/>
            <w:effect w:val="none"/>
          </w:rPr>
          <w:t>Atemi</w:t>
        </w:r>
      </w:hyperlink>
      <w:r>
        <w:rPr>
          <w:rFonts w:ascii="sans-serif" w:hAnsi="sans-serif"/>
          <w:b w:val="false"/>
          <w:i w:val="false"/>
          <w:caps w:val="false"/>
          <w:smallCaps w:val="false"/>
          <w:color w:val="252525"/>
          <w:spacing w:val="0"/>
          <w:sz w:val="21"/>
        </w:rPr>
        <w:t> final ou une clé / soumission.</w:t>
      </w:r>
    </w:p>
    <w:p>
      <w:pPr>
        <w:pStyle w:val="NoSpacing"/>
        <w:rPr>
          <w:rFonts w:ascii="Arial" w:hAnsi="Arial" w:cs="Arial"/>
          <w:color w:val="D3D3D3"/>
          <w:sz w:val="20"/>
          <w:szCs w:val="20"/>
        </w:rPr>
      </w:pPr>
      <w:r>
        <w:rPr/>
      </w:r>
    </w:p>
    <w:p>
      <w:pPr>
        <w:pStyle w:val="NoSpacing"/>
        <w:rPr>
          <w:sz w:val="24"/>
          <w:szCs w:val="24"/>
        </w:rPr>
      </w:pPr>
      <w:r>
        <w:rPr>
          <w:sz w:val="24"/>
          <w:szCs w:val="24"/>
        </w:rPr>
      </w:r>
    </w:p>
    <w:p>
      <w:pPr>
        <w:pStyle w:val="NoSpacing"/>
        <w:jc w:val="center"/>
        <w:rPr>
          <w:b/>
          <w:b/>
          <w:sz w:val="30"/>
          <w:szCs w:val="30"/>
          <w:u w:val="single"/>
        </w:rPr>
      </w:pPr>
      <w:r>
        <w:rPr>
          <w:b/>
          <w:sz w:val="30"/>
          <w:szCs w:val="30"/>
          <w:u w:val="single"/>
        </w:rPr>
        <w:t>En France</w:t>
      </w:r>
    </w:p>
    <w:p>
      <w:pPr>
        <w:pStyle w:val="NoSpacing"/>
        <w:jc w:val="center"/>
        <w:rPr>
          <w:sz w:val="24"/>
          <w:szCs w:val="24"/>
        </w:rPr>
      </w:pPr>
      <w:r>
        <w:rPr>
          <w:sz w:val="24"/>
          <w:szCs w:val="24"/>
        </w:rPr>
      </w:r>
    </w:p>
    <w:p>
      <w:pPr>
        <w:pStyle w:val="NoSpacing"/>
        <w:rPr/>
      </w:pPr>
      <w:r>
        <w:rPr>
          <w:rFonts w:cs="Arial" w:ascii="sans-serif" w:hAnsi="sans-serif"/>
          <w:b/>
          <w:bCs/>
          <w:i w:val="false"/>
          <w:caps w:val="false"/>
          <w:smallCaps w:val="false"/>
          <w:color w:val="252525"/>
          <w:spacing w:val="0"/>
          <w:sz w:val="21"/>
          <w:szCs w:val="20"/>
        </w:rPr>
        <w:t>En 1951</w:t>
      </w:r>
      <w:r>
        <w:rPr>
          <w:rFonts w:cs="Arial" w:ascii="sans-serif" w:hAnsi="sans-serif"/>
          <w:b w:val="false"/>
          <w:i w:val="false"/>
          <w:caps w:val="false"/>
          <w:smallCaps w:val="false"/>
          <w:color w:val="252525"/>
          <w:spacing w:val="0"/>
          <w:sz w:val="21"/>
          <w:szCs w:val="20"/>
        </w:rPr>
        <w:t>, le maître </w:t>
      </w:r>
      <w:hyperlink r:id="rId8">
        <w:r>
          <w:rPr>
            <w:rStyle w:val="LienInternet"/>
            <w:rFonts w:cs="Arial" w:ascii="sans-serif" w:hAnsi="sans-serif"/>
            <w:b w:val="false"/>
            <w:i w:val="false"/>
            <w:caps w:val="false"/>
            <w:smallCaps w:val="false"/>
            <w:strike w:val="false"/>
            <w:dstrike w:val="false"/>
            <w:color w:val="0B0080"/>
            <w:spacing w:val="0"/>
            <w:sz w:val="21"/>
            <w:szCs w:val="20"/>
            <w:u w:val="none"/>
            <w:effect w:val="none"/>
          </w:rPr>
          <w:t>Minoru Mochizuki</w:t>
        </w:r>
      </w:hyperlink>
      <w:r>
        <w:rPr>
          <w:rFonts w:cs="Arial" w:ascii="Arial" w:hAnsi="Arial"/>
          <w:caps w:val="false"/>
          <w:smallCaps w:val="false"/>
          <w:color w:val="252525"/>
          <w:spacing w:val="0"/>
          <w:sz w:val="20"/>
          <w:szCs w:val="20"/>
        </w:rPr>
        <w:t> </w:t>
      </w:r>
      <w:r>
        <w:rPr>
          <w:rFonts w:cs="Arial" w:ascii="sans-serif" w:hAnsi="sans-serif"/>
          <w:b w:val="false"/>
          <w:i w:val="false"/>
          <w:caps w:val="false"/>
          <w:smallCaps w:val="false"/>
          <w:color w:val="252525"/>
          <w:spacing w:val="0"/>
          <w:sz w:val="21"/>
          <w:szCs w:val="20"/>
        </w:rPr>
        <w:t xml:space="preserve">fut envoyé en Europe pour une mission culturelle. </w:t>
      </w:r>
      <w:r>
        <w:rPr>
          <w:rFonts w:cs="Arial" w:ascii="sans-serif" w:hAnsi="sans-serif"/>
          <w:b w:val="false"/>
          <w:i w:val="false"/>
          <w:caps w:val="false"/>
          <w:smallCaps w:val="false"/>
          <w:color w:val="252525"/>
          <w:spacing w:val="0"/>
          <w:sz w:val="21"/>
          <w:szCs w:val="20"/>
        </w:rPr>
        <w:t>Il</w:t>
      </w:r>
      <w:r>
        <w:rPr>
          <w:rFonts w:cs="Arial" w:ascii="sans-serif" w:hAnsi="sans-serif"/>
          <w:b w:val="false"/>
          <w:i w:val="false"/>
          <w:caps w:val="false"/>
          <w:smallCaps w:val="false"/>
          <w:color w:val="252525"/>
          <w:spacing w:val="0"/>
          <w:sz w:val="21"/>
          <w:szCs w:val="20"/>
        </w:rPr>
        <w:t xml:space="preserve"> enseigna sa méthode sous le nom d'aïkido-jūjutsu.</w:t>
      </w:r>
      <w:r>
        <w:rPr>
          <w:rFonts w:cs="Arial" w:ascii="Arial" w:hAnsi="Arial"/>
          <w:sz w:val="20"/>
          <w:szCs w:val="20"/>
        </w:rPr>
        <w:t xml:space="preserve"> </w:t>
      </w:r>
    </w:p>
    <w:p>
      <w:pPr>
        <w:pStyle w:val="NoSpacing"/>
        <w:rPr>
          <w:rFonts w:ascii="Arial" w:hAnsi="Arial" w:cs="Arial"/>
          <w:sz w:val="20"/>
          <w:szCs w:val="20"/>
        </w:rPr>
      </w:pPr>
      <w:r>
        <w:rPr/>
      </w:r>
    </w:p>
    <w:p>
      <w:pPr>
        <w:pStyle w:val="NoSpacing"/>
        <w:rPr/>
      </w:pPr>
      <w:r>
        <w:rPr>
          <w:rFonts w:cs="Arial" w:ascii="Arial" w:hAnsi="Arial"/>
          <w:b/>
          <w:bCs/>
          <w:sz w:val="20"/>
          <w:szCs w:val="20"/>
        </w:rPr>
        <w:t>En 1957 :</w:t>
      </w:r>
      <w:r>
        <w:rPr>
          <w:rFonts w:cs="Arial" w:ascii="Arial" w:hAnsi="Arial"/>
          <w:sz w:val="20"/>
          <w:szCs w:val="20"/>
        </w:rPr>
        <w:t xml:space="preserve"> Le </w:t>
      </w:r>
      <w:r>
        <w:rPr>
          <w:rFonts w:cs="Arial" w:ascii="Arial" w:hAnsi="Arial"/>
          <w:b/>
          <w:bCs/>
          <w:sz w:val="20"/>
          <w:szCs w:val="20"/>
        </w:rPr>
        <w:t>Taijitsu</w:t>
      </w:r>
      <w:r>
        <w:rPr>
          <w:rFonts w:cs="Arial" w:ascii="Arial" w:hAnsi="Arial"/>
          <w:sz w:val="20"/>
          <w:szCs w:val="20"/>
        </w:rPr>
        <w:t xml:space="preserve"> est importé par Jim Alcheik du </w:t>
      </w:r>
      <w:hyperlink r:id="rId9">
        <w:r>
          <w:rPr>
            <w:rStyle w:val="LienInternet"/>
            <w:rFonts w:cs="Arial" w:ascii="Arial" w:hAnsi="Arial"/>
            <w:color w:val="00000A"/>
            <w:sz w:val="20"/>
            <w:szCs w:val="20"/>
            <w:u w:val="none"/>
          </w:rPr>
          <w:t>Japon</w:t>
        </w:r>
      </w:hyperlink>
      <w:r>
        <w:rPr>
          <w:rFonts w:cs="Arial" w:ascii="Arial" w:hAnsi="Arial"/>
          <w:sz w:val="20"/>
          <w:szCs w:val="20"/>
        </w:rPr>
        <w:t xml:space="preserve"> à partir des enseignements du Yoseikan Ryu (Maître Minoru Muchizuki).</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b/>
          <w:bCs/>
          <w:sz w:val="20"/>
          <w:szCs w:val="20"/>
        </w:rPr>
        <w:t>En</w:t>
      </w:r>
      <w:r>
        <w:rPr>
          <w:rFonts w:cs="Arial" w:ascii="Arial" w:hAnsi="Arial"/>
          <w:b/>
          <w:bCs/>
          <w:sz w:val="20"/>
          <w:szCs w:val="20"/>
        </w:rPr>
        <w:t xml:space="preserve"> 1958 </w:t>
      </w:r>
      <w:r>
        <w:rPr>
          <w:rFonts w:cs="Arial" w:ascii="Arial" w:hAnsi="Arial"/>
          <w:sz w:val="20"/>
          <w:szCs w:val="20"/>
        </w:rPr>
        <w:t>: Il créera la FFATK (Fédération Francaise Aikido, tai-jitsu et kendo).</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Après sa mort en 1962 pendant la guerre d’Algérie, les élèves se dispersèrent.</w:t>
      </w:r>
    </w:p>
    <w:p>
      <w:pPr>
        <w:pStyle w:val="NoSpacing"/>
        <w:rPr>
          <w:rFonts w:ascii="Arial" w:hAnsi="Arial" w:cs="Arial"/>
          <w:sz w:val="20"/>
          <w:szCs w:val="20"/>
        </w:rPr>
      </w:pPr>
      <w:r>
        <w:rPr>
          <w:rFonts w:cs="Arial" w:ascii="Arial" w:hAnsi="Arial"/>
          <w:sz w:val="20"/>
          <w:szCs w:val="20"/>
        </w:rPr>
        <w:t>Un de ses assistants Maître Hernaez enseignait le tai jitsu, mais il trouvait que l’enseignement manquait de rigueur.</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b/>
          <w:sz w:val="20"/>
          <w:szCs w:val="20"/>
        </w:rPr>
        <w:t>En 1967</w:t>
      </w:r>
      <w:r>
        <w:rPr>
          <w:rFonts w:cs="Arial" w:ascii="Arial" w:hAnsi="Arial"/>
          <w:sz w:val="20"/>
          <w:szCs w:val="20"/>
        </w:rPr>
        <w:t xml:space="preserve"> Il mettra de la pédagogie de l’enseignement pour créer une méthode de défense personnelle   issue du Tai Jitsu intégrant des frappes, luxations et projections mais ces mouvements ont subi des transformations pour les adapter à la défense proprement dite.</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b/>
          <w:sz w:val="20"/>
          <w:szCs w:val="20"/>
        </w:rPr>
        <w:t>1985</w:t>
      </w:r>
      <w:r>
        <w:rPr>
          <w:rFonts w:cs="Arial" w:ascii="Arial" w:hAnsi="Arial"/>
          <w:sz w:val="20"/>
          <w:szCs w:val="20"/>
        </w:rPr>
        <w:t xml:space="preserve"> : Cette méthode obtiendra l’appellation Nihon « Authentiquement Japonais » </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 xml:space="preserve">Le nihon Tai jitsu n’est pas une une synthèse moderne du </w:t>
      </w:r>
      <w:hyperlink r:id="rId10">
        <w:r>
          <w:rPr>
            <w:rStyle w:val="LienInternet"/>
            <w:rFonts w:cs="Arial" w:ascii="Arial" w:hAnsi="Arial"/>
            <w:color w:val="00000A"/>
            <w:sz w:val="20"/>
            <w:szCs w:val="20"/>
            <w:u w:val="none"/>
          </w:rPr>
          <w:t>judo</w:t>
        </w:r>
      </w:hyperlink>
      <w:r>
        <w:rPr>
          <w:rFonts w:cs="Arial" w:ascii="Arial" w:hAnsi="Arial"/>
          <w:sz w:val="20"/>
          <w:szCs w:val="20"/>
        </w:rPr>
        <w:t xml:space="preserve">, du </w:t>
      </w:r>
      <w:hyperlink r:id="rId11">
        <w:r>
          <w:rPr>
            <w:rStyle w:val="LienInternet"/>
            <w:rFonts w:cs="Arial" w:ascii="Arial" w:hAnsi="Arial"/>
            <w:color w:val="00000A"/>
            <w:sz w:val="20"/>
            <w:szCs w:val="20"/>
            <w:u w:val="none"/>
          </w:rPr>
          <w:t>karaté</w:t>
        </w:r>
      </w:hyperlink>
      <w:r>
        <w:rPr>
          <w:rFonts w:cs="Arial" w:ascii="Arial" w:hAnsi="Arial"/>
          <w:sz w:val="20"/>
          <w:szCs w:val="20"/>
        </w:rPr>
        <w:t>, de l'</w:t>
      </w:r>
      <w:hyperlink r:id="rId12">
        <w:r>
          <w:rPr>
            <w:rStyle w:val="LienInternet"/>
            <w:rFonts w:cs="Arial" w:ascii="Arial" w:hAnsi="Arial"/>
            <w:color w:val="00000A"/>
            <w:sz w:val="20"/>
            <w:szCs w:val="20"/>
            <w:u w:val="none"/>
          </w:rPr>
          <w:t>aïkido</w:t>
        </w:r>
      </w:hyperlink>
      <w:r>
        <w:rPr>
          <w:rFonts w:cs="Arial" w:ascii="Arial" w:hAnsi="Arial"/>
          <w:sz w:val="20"/>
          <w:szCs w:val="20"/>
        </w:rPr>
        <w:t xml:space="preserve"> et du </w:t>
      </w:r>
      <w:hyperlink r:id="rId13">
        <w:r>
          <w:rPr>
            <w:rStyle w:val="LienInternet"/>
            <w:rFonts w:cs="Arial" w:ascii="Arial" w:hAnsi="Arial"/>
            <w:color w:val="00000A"/>
            <w:sz w:val="20"/>
            <w:szCs w:val="20"/>
            <w:u w:val="none"/>
          </w:rPr>
          <w:t>Shōrinji Kenpō</w:t>
        </w:r>
      </w:hyperlink>
    </w:p>
    <w:p>
      <w:pPr>
        <w:pStyle w:val="NoSpacing"/>
        <w:rPr>
          <w:rFonts w:ascii="Arial" w:hAnsi="Arial" w:cs="Arial"/>
          <w:i/>
          <w:i/>
          <w:iCs/>
          <w:sz w:val="20"/>
          <w:szCs w:val="20"/>
        </w:rPr>
      </w:pPr>
      <w:r>
        <w:rPr>
          <w:rFonts w:cs="Arial" w:ascii="Arial" w:hAnsi="Arial"/>
          <w:i/>
          <w:iCs/>
          <w:sz w:val="20"/>
          <w:szCs w:val="20"/>
        </w:rPr>
      </w:r>
    </w:p>
    <w:p>
      <w:pPr>
        <w:pStyle w:val="NoSpacing"/>
        <w:ind w:left="360" w:hanging="0"/>
        <w:rPr>
          <w:b/>
          <w:b/>
          <w:iCs/>
          <w:sz w:val="28"/>
          <w:szCs w:val="28"/>
          <w:u w:val="single"/>
        </w:rPr>
      </w:pPr>
      <w:r>
        <w:rPr>
          <w:b/>
          <w:iCs/>
          <w:sz w:val="28"/>
          <w:szCs w:val="28"/>
          <w:u w:val="single"/>
        </w:rPr>
      </w:r>
    </w:p>
    <w:p>
      <w:pPr>
        <w:pStyle w:val="NoSpacing"/>
        <w:ind w:left="360" w:hanging="0"/>
        <w:rPr>
          <w:bCs/>
        </w:rPr>
      </w:pPr>
      <w:r>
        <w:rPr>
          <w:bCs/>
        </w:rPr>
      </w:r>
    </w:p>
    <w:p>
      <w:pPr>
        <w:pStyle w:val="NoSpacing"/>
        <w:numPr>
          <w:ilvl w:val="0"/>
          <w:numId w:val="4"/>
        </w:numPr>
        <w:ind w:left="567" w:hanging="720"/>
        <w:rPr>
          <w:b/>
          <w:b/>
          <w:iCs/>
          <w:sz w:val="28"/>
          <w:szCs w:val="28"/>
          <w:u w:val="single"/>
        </w:rPr>
      </w:pPr>
      <w:r>
        <w:rPr>
          <w:b/>
          <w:iCs/>
          <w:sz w:val="28"/>
          <w:szCs w:val="28"/>
          <w:u w:val="single"/>
        </w:rPr>
        <w:t>Les SENSEI</w:t>
      </w:r>
    </w:p>
    <w:p>
      <w:pPr>
        <w:pStyle w:val="NoSpacing"/>
        <w:rPr>
          <w:i/>
          <w:i/>
          <w:iCs/>
        </w:rPr>
      </w:pPr>
      <w:r>
        <w:rPr>
          <w:i/>
          <w:iCs/>
        </w:rPr>
      </w:r>
    </w:p>
    <w:p>
      <w:pPr>
        <w:pStyle w:val="NoSpacing"/>
        <w:numPr>
          <w:ilvl w:val="0"/>
          <w:numId w:val="3"/>
        </w:numPr>
        <w:rPr>
          <w:rFonts w:ascii="Arial" w:hAnsi="Arial" w:cs="Arial"/>
          <w:iCs/>
          <w:sz w:val="20"/>
          <w:szCs w:val="20"/>
        </w:rPr>
      </w:pPr>
      <w:r>
        <w:rPr>
          <w:rFonts w:cs="Arial" w:ascii="Arial" w:hAnsi="Arial"/>
          <w:b/>
          <w:iCs/>
          <w:sz w:val="20"/>
          <w:szCs w:val="20"/>
        </w:rPr>
        <w:t>Maître Roland Hernaez</w:t>
      </w:r>
      <w:r>
        <w:rPr>
          <w:rFonts w:cs="Arial" w:ascii="Arial" w:hAnsi="Arial"/>
          <w:iCs/>
          <w:sz w:val="20"/>
          <w:szCs w:val="20"/>
        </w:rPr>
        <w:t>                        : Fondateur du Nihon Tai Jitsu</w:t>
      </w:r>
    </w:p>
    <w:p>
      <w:pPr>
        <w:pStyle w:val="NoSpacing"/>
        <w:ind w:left="720" w:hanging="0"/>
        <w:rPr>
          <w:rFonts w:ascii="Arial" w:hAnsi="Arial" w:cs="Arial"/>
          <w:iCs/>
          <w:sz w:val="20"/>
          <w:szCs w:val="20"/>
        </w:rPr>
      </w:pPr>
      <w:r>
        <w:rPr>
          <w:rFonts w:cs="Arial" w:ascii="Arial" w:hAnsi="Arial"/>
          <w:iCs/>
          <w:sz w:val="20"/>
          <w:szCs w:val="20"/>
        </w:rPr>
      </w:r>
    </w:p>
    <w:p>
      <w:pPr>
        <w:pStyle w:val="NoSpacing"/>
        <w:numPr>
          <w:ilvl w:val="0"/>
          <w:numId w:val="3"/>
        </w:numPr>
        <w:rPr>
          <w:rFonts w:ascii="Arial" w:hAnsi="Arial" w:cs="Arial"/>
          <w:b/>
          <w:b/>
          <w:iCs/>
          <w:sz w:val="20"/>
          <w:szCs w:val="20"/>
        </w:rPr>
      </w:pPr>
      <w:r>
        <w:rPr>
          <w:rFonts w:cs="Arial" w:ascii="Arial" w:hAnsi="Arial"/>
          <w:b/>
          <w:iCs/>
          <w:sz w:val="20"/>
          <w:szCs w:val="20"/>
        </w:rPr>
        <w:t>Maître Minoru Muchizuki (1907-2003)</w:t>
      </w:r>
    </w:p>
    <w:p>
      <w:pPr>
        <w:pStyle w:val="NoSpacing"/>
        <w:ind w:left="720" w:hanging="0"/>
        <w:rPr>
          <w:rFonts w:ascii="Arial" w:hAnsi="Arial" w:cs="Arial"/>
          <w:iCs/>
          <w:sz w:val="20"/>
          <w:szCs w:val="20"/>
        </w:rPr>
      </w:pPr>
      <w:r>
        <w:rPr>
          <w:rFonts w:cs="Arial" w:ascii="Arial" w:hAnsi="Arial"/>
          <w:iCs/>
          <w:sz w:val="20"/>
          <w:szCs w:val="20"/>
        </w:rPr>
        <w:t xml:space="preserve">Elève de Jigoro Kano, de Murihei Ueshiba et Gichin Funakoshi, </w:t>
      </w:r>
    </w:p>
    <w:p>
      <w:pPr>
        <w:pStyle w:val="NoSpacing"/>
        <w:ind w:left="720" w:hanging="0"/>
        <w:rPr>
          <w:rFonts w:ascii="Arial" w:hAnsi="Arial" w:cs="Arial"/>
          <w:iCs/>
          <w:sz w:val="20"/>
          <w:szCs w:val="20"/>
        </w:rPr>
      </w:pPr>
      <w:r>
        <w:rPr>
          <w:rFonts w:cs="Arial" w:ascii="Arial" w:hAnsi="Arial"/>
          <w:iCs/>
          <w:sz w:val="20"/>
          <w:szCs w:val="20"/>
        </w:rPr>
        <w:t>il créât l’école Yoseikan pour assembler ses 3 disciplines persuadé que leur séparation les dénaturaient et les transformaient en sport</w:t>
      </w:r>
    </w:p>
    <w:p>
      <w:pPr>
        <w:pStyle w:val="NoSpacing"/>
        <w:ind w:left="720" w:hanging="0"/>
        <w:rPr>
          <w:rFonts w:ascii="Arial" w:hAnsi="Arial" w:cs="Arial"/>
          <w:iCs/>
          <w:sz w:val="20"/>
          <w:szCs w:val="20"/>
        </w:rPr>
      </w:pPr>
      <w:r>
        <w:rPr>
          <w:rFonts w:cs="Arial" w:ascii="Arial" w:hAnsi="Arial"/>
          <w:iCs/>
          <w:sz w:val="20"/>
          <w:szCs w:val="20"/>
        </w:rPr>
      </w:r>
    </w:p>
    <w:p>
      <w:pPr>
        <w:pStyle w:val="NoSpacing"/>
        <w:numPr>
          <w:ilvl w:val="0"/>
          <w:numId w:val="3"/>
        </w:numPr>
        <w:rPr>
          <w:rFonts w:ascii="Arial" w:hAnsi="Arial" w:cs="Arial"/>
          <w:b/>
          <w:b/>
          <w:iCs/>
          <w:sz w:val="20"/>
          <w:szCs w:val="20"/>
        </w:rPr>
      </w:pPr>
      <w:r>
        <w:rPr>
          <w:rFonts w:cs="Arial" w:ascii="Arial" w:hAnsi="Arial"/>
          <w:b/>
          <w:iCs/>
          <w:sz w:val="20"/>
          <w:szCs w:val="20"/>
        </w:rPr>
        <w:t xml:space="preserve">Maître Ueshiba (1883-1969)               </w:t>
      </w:r>
    </w:p>
    <w:p>
      <w:pPr>
        <w:pStyle w:val="NoSpacing"/>
        <w:ind w:left="720" w:hanging="0"/>
        <w:rPr>
          <w:rFonts w:ascii="Arial" w:hAnsi="Arial" w:cs="Arial"/>
          <w:iCs/>
          <w:sz w:val="20"/>
          <w:szCs w:val="20"/>
        </w:rPr>
      </w:pPr>
      <w:r>
        <w:rPr>
          <w:rFonts w:cs="Arial" w:ascii="Arial" w:hAnsi="Arial"/>
          <w:iCs/>
          <w:sz w:val="20"/>
          <w:szCs w:val="20"/>
        </w:rPr>
        <w:t>Fondateur Aikido : idéologie de promouvoir la paix basé sur la négation de la violence</w:t>
      </w:r>
    </w:p>
    <w:p>
      <w:pPr>
        <w:pStyle w:val="NoSpacing"/>
        <w:ind w:left="720" w:hanging="0"/>
        <w:rPr>
          <w:rFonts w:ascii="Arial" w:hAnsi="Arial" w:cs="Arial"/>
          <w:iCs/>
          <w:sz w:val="20"/>
          <w:szCs w:val="20"/>
        </w:rPr>
      </w:pPr>
      <w:r>
        <w:rPr>
          <w:rFonts w:cs="Arial" w:ascii="Arial" w:hAnsi="Arial"/>
          <w:iCs/>
          <w:sz w:val="20"/>
          <w:szCs w:val="20"/>
        </w:rPr>
      </w:r>
    </w:p>
    <w:p>
      <w:pPr>
        <w:pStyle w:val="NoSpacing"/>
        <w:numPr>
          <w:ilvl w:val="0"/>
          <w:numId w:val="3"/>
        </w:numPr>
        <w:rPr>
          <w:rFonts w:ascii="Arial" w:hAnsi="Arial" w:cs="Arial"/>
          <w:b/>
          <w:b/>
          <w:iCs/>
          <w:sz w:val="20"/>
          <w:szCs w:val="20"/>
        </w:rPr>
      </w:pPr>
      <w:r>
        <w:rPr>
          <w:rFonts w:cs="Arial" w:ascii="Arial" w:hAnsi="Arial"/>
          <w:b/>
          <w:iCs/>
          <w:sz w:val="20"/>
          <w:szCs w:val="20"/>
        </w:rPr>
        <w:t xml:space="preserve">Maître Jogoro Kano (1860-1938)       </w:t>
      </w:r>
    </w:p>
    <w:p>
      <w:pPr>
        <w:pStyle w:val="NoSpacing"/>
        <w:ind w:left="720" w:hanging="0"/>
        <w:rPr>
          <w:rFonts w:ascii="Arial" w:hAnsi="Arial" w:cs="Arial"/>
          <w:iCs/>
          <w:sz w:val="20"/>
          <w:szCs w:val="20"/>
        </w:rPr>
      </w:pPr>
      <w:r>
        <w:rPr>
          <w:rFonts w:cs="Arial" w:ascii="Arial" w:hAnsi="Arial"/>
          <w:iCs/>
          <w:sz w:val="20"/>
          <w:szCs w:val="20"/>
        </w:rPr>
        <w:t xml:space="preserve"> </w:t>
      </w:r>
      <w:r>
        <w:rPr>
          <w:rFonts w:cs="Arial" w:ascii="Arial" w:hAnsi="Arial"/>
          <w:iCs/>
          <w:sz w:val="20"/>
          <w:szCs w:val="20"/>
        </w:rPr>
        <w:t>Fondateur du judo (voie de la souplesse)</w:t>
      </w:r>
    </w:p>
    <w:p>
      <w:pPr>
        <w:pStyle w:val="NoSpacing"/>
        <w:ind w:left="720" w:hanging="0"/>
        <w:rPr/>
      </w:pPr>
      <w:r>
        <w:rPr>
          <w:rFonts w:cs="Arial" w:ascii="Arial" w:hAnsi="Arial"/>
          <w:sz w:val="20"/>
          <w:szCs w:val="20"/>
        </w:rPr>
        <w:t xml:space="preserve">Il est à l'origine d'innovations pédagogiques telles que l'utilisation des </w:t>
      </w:r>
      <w:hyperlink r:id="rId14">
        <w:r>
          <w:rPr>
            <w:rStyle w:val="LienInternet"/>
            <w:rFonts w:cs="Arial" w:ascii="Arial" w:hAnsi="Arial"/>
            <w:sz w:val="20"/>
            <w:szCs w:val="20"/>
          </w:rPr>
          <w:t>ceintures</w:t>
        </w:r>
      </w:hyperlink>
      <w:r>
        <w:rPr>
          <w:rFonts w:cs="Arial" w:ascii="Arial" w:hAnsi="Arial"/>
          <w:sz w:val="20"/>
          <w:szCs w:val="20"/>
        </w:rPr>
        <w:t xml:space="preserve"> noires et blanches, et l'introduction du système des grades </w:t>
      </w:r>
      <w:hyperlink r:id="rId15">
        <w:r>
          <w:rPr>
            <w:rStyle w:val="LienInternet"/>
            <w:rFonts w:cs="Arial" w:ascii="Arial" w:hAnsi="Arial"/>
            <w:i/>
            <w:iCs/>
            <w:sz w:val="20"/>
            <w:szCs w:val="20"/>
          </w:rPr>
          <w:t>Dan</w:t>
        </w:r>
      </w:hyperlink>
    </w:p>
    <w:p>
      <w:pPr>
        <w:pStyle w:val="NoSpacing"/>
        <w:ind w:left="720" w:hanging="0"/>
        <w:rPr>
          <w:rFonts w:ascii="Arial" w:hAnsi="Arial" w:cs="Arial"/>
          <w:iCs/>
          <w:sz w:val="20"/>
          <w:szCs w:val="20"/>
        </w:rPr>
      </w:pPr>
      <w:r>
        <w:rPr>
          <w:rFonts w:cs="Arial" w:ascii="Arial" w:hAnsi="Arial"/>
          <w:iCs/>
          <w:sz w:val="20"/>
          <w:szCs w:val="20"/>
        </w:rPr>
      </w:r>
    </w:p>
    <w:p>
      <w:pPr>
        <w:pStyle w:val="NoSpacing"/>
        <w:numPr>
          <w:ilvl w:val="0"/>
          <w:numId w:val="3"/>
        </w:numPr>
        <w:rPr>
          <w:rFonts w:ascii="Arial" w:hAnsi="Arial" w:cs="Arial"/>
          <w:iCs/>
          <w:sz w:val="20"/>
          <w:szCs w:val="20"/>
        </w:rPr>
      </w:pPr>
      <w:r>
        <w:rPr>
          <w:rFonts w:cs="Arial" w:ascii="Arial" w:hAnsi="Arial"/>
          <w:b/>
          <w:iCs/>
          <w:sz w:val="20"/>
          <w:szCs w:val="20"/>
        </w:rPr>
        <w:t xml:space="preserve">Jim Alcheik   (1931-1962)  </w:t>
      </w:r>
      <w:r>
        <w:rPr>
          <w:rFonts w:cs="Arial" w:ascii="Arial" w:hAnsi="Arial"/>
          <w:iCs/>
          <w:sz w:val="20"/>
          <w:szCs w:val="20"/>
        </w:rPr>
        <w:t>Représentant école Yoseikan en France, il importe le Taijitsu</w:t>
      </w:r>
    </w:p>
    <w:p>
      <w:pPr>
        <w:pStyle w:val="NoSpacing"/>
        <w:ind w:left="720" w:hanging="0"/>
        <w:rPr>
          <w:rFonts w:ascii="Arial" w:hAnsi="Arial" w:cs="Arial"/>
          <w:iCs/>
          <w:sz w:val="20"/>
          <w:szCs w:val="20"/>
        </w:rPr>
      </w:pPr>
      <w:r>
        <w:rPr>
          <w:rFonts w:cs="Arial" w:ascii="Arial" w:hAnsi="Arial"/>
          <w:iCs/>
          <w:sz w:val="20"/>
          <w:szCs w:val="20"/>
        </w:rPr>
      </w:r>
    </w:p>
    <w:p>
      <w:pPr>
        <w:pStyle w:val="NoSpacing"/>
        <w:numPr>
          <w:ilvl w:val="0"/>
          <w:numId w:val="3"/>
        </w:numPr>
        <w:rPr>
          <w:rFonts w:ascii="Arial" w:hAnsi="Arial" w:cs="Arial"/>
          <w:color w:val="222222"/>
          <w:sz w:val="20"/>
          <w:szCs w:val="20"/>
        </w:rPr>
      </w:pPr>
      <w:r>
        <w:rPr>
          <w:rFonts w:cs="Arial" w:ascii="Arial" w:hAnsi="Arial"/>
          <w:b/>
          <w:color w:val="222222"/>
          <w:sz w:val="20"/>
          <w:szCs w:val="20"/>
        </w:rPr>
        <w:t xml:space="preserve">Gichin Funakoshi  (1868-1957)  </w:t>
      </w:r>
      <w:r>
        <w:rPr>
          <w:rFonts w:cs="Arial" w:ascii="Arial" w:hAnsi="Arial"/>
          <w:color w:val="222222"/>
          <w:sz w:val="20"/>
          <w:szCs w:val="20"/>
        </w:rPr>
        <w:t xml:space="preserve">  : fondateur du karaté Shotokan (karaté moderne)</w:t>
      </w:r>
    </w:p>
    <w:p>
      <w:pPr>
        <w:pStyle w:val="NoSpacing"/>
        <w:rPr>
          <w:i/>
          <w:i/>
          <w:iCs/>
          <w:sz w:val="28"/>
          <w:szCs w:val="28"/>
        </w:rPr>
      </w:pPr>
      <w:r>
        <w:rPr>
          <w:i/>
          <w:iCs/>
          <w:sz w:val="28"/>
          <w:szCs w:val="28"/>
        </w:rPr>
      </w:r>
    </w:p>
    <w:p>
      <w:pPr>
        <w:pStyle w:val="NoSpacing"/>
        <w:numPr>
          <w:ilvl w:val="0"/>
          <w:numId w:val="4"/>
        </w:numPr>
        <w:ind w:left="426" w:hanging="426"/>
        <w:rPr>
          <w:b/>
          <w:b/>
          <w:iCs/>
          <w:sz w:val="28"/>
          <w:szCs w:val="28"/>
          <w:u w:val="single"/>
        </w:rPr>
      </w:pPr>
      <w:r>
        <w:rPr>
          <w:b/>
          <w:iCs/>
          <w:sz w:val="28"/>
          <w:szCs w:val="28"/>
          <w:u w:val="single"/>
        </w:rPr>
        <w:t>Le vocabulaire</w:t>
      </w:r>
    </w:p>
    <w:p>
      <w:pPr>
        <w:pStyle w:val="NoSpacing"/>
        <w:ind w:left="360" w:hanging="0"/>
        <w:rPr>
          <w:b/>
          <w:b/>
          <w:iCs/>
          <w:u w:val="single"/>
        </w:rPr>
      </w:pPr>
      <w:r>
        <w:rPr>
          <w:b/>
          <w:iCs/>
          <w:u w:val="single"/>
        </w:rPr>
      </w:r>
    </w:p>
    <w:p>
      <w:pPr>
        <w:pStyle w:val="NoSpacing"/>
        <w:numPr>
          <w:ilvl w:val="0"/>
          <w:numId w:val="2"/>
        </w:numPr>
        <w:ind w:left="720" w:hanging="360"/>
        <w:rPr>
          <w:bCs/>
          <w:sz w:val="24"/>
          <w:szCs w:val="24"/>
        </w:rPr>
      </w:pPr>
      <w:r>
        <w:rPr>
          <w:sz w:val="24"/>
          <w:szCs w:val="24"/>
        </w:rPr>
        <w:t xml:space="preserve">Le </w:t>
      </w:r>
      <w:r>
        <w:rPr>
          <w:b/>
          <w:bCs/>
          <w:sz w:val="24"/>
          <w:szCs w:val="24"/>
        </w:rPr>
        <w:t xml:space="preserve">samouraï (servir) : </w:t>
      </w:r>
      <w:r>
        <w:rPr>
          <w:bCs/>
          <w:sz w:val="24"/>
          <w:szCs w:val="24"/>
        </w:rPr>
        <w:t xml:space="preserve">membre de la classe guerrière au service de l’empereur ou </w:t>
      </w:r>
    </w:p>
    <w:p>
      <w:pPr>
        <w:pStyle w:val="NoSpacing"/>
        <w:ind w:left="720" w:hanging="0"/>
        <w:rPr>
          <w:bCs/>
          <w:sz w:val="24"/>
          <w:szCs w:val="24"/>
        </w:rPr>
      </w:pPr>
      <w:r>
        <w:rPr>
          <w:bCs/>
          <w:sz w:val="24"/>
          <w:szCs w:val="24"/>
        </w:rPr>
        <w:t xml:space="preserve">                                        </w:t>
      </w:r>
      <w:r>
        <w:rPr>
          <w:bCs/>
          <w:sz w:val="24"/>
          <w:szCs w:val="24"/>
        </w:rPr>
        <w:t xml:space="preserve">d’un noble. Il dispose notamment du privilège de porter le  </w:t>
      </w:r>
    </w:p>
    <w:p>
      <w:pPr>
        <w:pStyle w:val="NoSpacing"/>
        <w:ind w:left="720" w:hanging="0"/>
        <w:rPr>
          <w:bCs/>
          <w:sz w:val="24"/>
          <w:szCs w:val="24"/>
        </w:rPr>
      </w:pPr>
      <w:r>
        <w:rPr>
          <w:bCs/>
          <w:sz w:val="24"/>
          <w:szCs w:val="24"/>
        </w:rPr>
        <w:t xml:space="preserve">                                        </w:t>
      </w:r>
      <w:r>
        <w:rPr>
          <w:bCs/>
          <w:sz w:val="24"/>
          <w:szCs w:val="24"/>
        </w:rPr>
        <w:t xml:space="preserve">sabre et de punir. </w:t>
      </w:r>
    </w:p>
    <w:p>
      <w:pPr>
        <w:pStyle w:val="NoSpacing"/>
        <w:ind w:left="720" w:hanging="0"/>
        <w:rPr>
          <w:bCs/>
          <w:sz w:val="24"/>
          <w:szCs w:val="24"/>
        </w:rPr>
      </w:pPr>
      <w:r>
        <w:rPr>
          <w:bCs/>
          <w:sz w:val="24"/>
          <w:szCs w:val="24"/>
        </w:rPr>
      </w:r>
    </w:p>
    <w:p>
      <w:pPr>
        <w:pStyle w:val="NoSpacing"/>
        <w:numPr>
          <w:ilvl w:val="0"/>
          <w:numId w:val="2"/>
        </w:numPr>
        <w:ind w:left="720" w:hanging="360"/>
        <w:rPr>
          <w:rFonts w:ascii="sans-serif" w:hAnsi="sans-serif"/>
          <w:b/>
          <w:b/>
          <w:bCs/>
          <w:color w:val="252525"/>
          <w:sz w:val="21"/>
          <w:szCs w:val="24"/>
        </w:rPr>
      </w:pPr>
      <w:r>
        <w:rPr>
          <w:b/>
          <w:bCs/>
          <w:sz w:val="24"/>
          <w:szCs w:val="24"/>
        </w:rPr>
        <w:t>Les Ronins (hommes errant) samourai sans maitre :</w:t>
      </w:r>
    </w:p>
    <w:p>
      <w:pPr>
        <w:pStyle w:val="NoSpacing"/>
        <w:ind w:left="720" w:hanging="0"/>
        <w:rPr>
          <w:bCs/>
          <w:sz w:val="24"/>
          <w:szCs w:val="24"/>
        </w:rPr>
      </w:pPr>
      <w:r>
        <w:rPr>
          <w:rFonts w:ascii="sans-serif" w:hAnsi="sans-serif"/>
          <w:bCs/>
          <w:color w:val="252525"/>
          <w:sz w:val="21"/>
          <w:szCs w:val="24"/>
        </w:rPr>
        <w:t>Sont d'anciens samouraïs exclus de la société japonaise  féodale, pour plusieurs raisons : la mort de leur seigneur,  leurs propres fautes ou leur défaite au combat. Ils                                                 devenaient donc une sorte de « paria »</w:t>
      </w:r>
      <w:r>
        <w:rPr>
          <w:bCs/>
          <w:sz w:val="24"/>
          <w:szCs w:val="24"/>
        </w:rPr>
        <w:t xml:space="preserve"> </w:t>
      </w:r>
    </w:p>
    <w:p>
      <w:pPr>
        <w:pStyle w:val="NoSpacing"/>
        <w:ind w:left="720" w:hanging="0"/>
        <w:rPr>
          <w:bCs/>
          <w:sz w:val="24"/>
          <w:szCs w:val="24"/>
        </w:rPr>
      </w:pPr>
      <w:r>
        <w:rPr>
          <w:bCs/>
          <w:sz w:val="24"/>
          <w:szCs w:val="24"/>
        </w:rPr>
      </w:r>
    </w:p>
    <w:p>
      <w:pPr>
        <w:pStyle w:val="NoSpacing"/>
        <w:numPr>
          <w:ilvl w:val="0"/>
          <w:numId w:val="2"/>
        </w:numPr>
        <w:ind w:left="720" w:hanging="360"/>
        <w:rPr>
          <w:i/>
          <w:i/>
          <w:iCs/>
          <w:sz w:val="24"/>
          <w:szCs w:val="24"/>
        </w:rPr>
      </w:pPr>
      <w:r>
        <w:rPr>
          <w:i/>
          <w:iCs/>
          <w:sz w:val="24"/>
          <w:szCs w:val="24"/>
        </w:rPr>
        <w:t>Tai jitsu : Technique de corp</w:t>
      </w:r>
    </w:p>
    <w:p>
      <w:pPr>
        <w:pStyle w:val="NoSpacing"/>
        <w:numPr>
          <w:ilvl w:val="0"/>
          <w:numId w:val="2"/>
        </w:numPr>
        <w:ind w:left="720" w:hanging="360"/>
        <w:rPr>
          <w:i/>
          <w:i/>
          <w:iCs/>
          <w:sz w:val="24"/>
          <w:szCs w:val="24"/>
        </w:rPr>
      </w:pPr>
      <w:r>
        <w:rPr>
          <w:i/>
          <w:iCs/>
          <w:sz w:val="24"/>
          <w:szCs w:val="24"/>
        </w:rPr>
        <w:t>Dojo   : Salle de la voie (DO = Voie)</w:t>
      </w:r>
    </w:p>
    <w:p>
      <w:pPr>
        <w:pStyle w:val="NoSpacing"/>
        <w:numPr>
          <w:ilvl w:val="0"/>
          <w:numId w:val="2"/>
        </w:numPr>
        <w:ind w:left="720" w:hanging="360"/>
        <w:rPr>
          <w:rFonts w:ascii="sans-serif" w:hAnsi="sans-serif"/>
          <w:color w:val="252525"/>
          <w:sz w:val="21"/>
          <w:szCs w:val="24"/>
        </w:rPr>
      </w:pPr>
      <w:r>
        <w:rPr>
          <w:sz w:val="24"/>
          <w:szCs w:val="24"/>
        </w:rPr>
        <w:t>Budo : la voie de la guerre.</w:t>
      </w:r>
      <w:r>
        <w:rPr>
          <w:rFonts w:ascii="sans-serif" w:hAnsi="sans-serif"/>
          <w:color w:val="252525"/>
          <w:sz w:val="21"/>
          <w:szCs w:val="24"/>
        </w:rPr>
        <w:t xml:space="preserve">est un terme moderne, et fait référence à la pratique des arts  </w:t>
      </w:r>
    </w:p>
    <w:p>
      <w:pPr>
        <w:pStyle w:val="NoSpacing"/>
        <w:ind w:left="720" w:hanging="360"/>
        <w:rPr/>
      </w:pPr>
      <w:r>
        <w:rPr>
          <w:rFonts w:ascii="sans-serif" w:hAnsi="sans-serif"/>
          <w:color w:val="252525"/>
          <w:sz w:val="21"/>
          <w:szCs w:val="24"/>
        </w:rPr>
        <w:t xml:space="preserve">                  </w:t>
      </w:r>
      <w:r>
        <w:rPr>
          <w:rFonts w:ascii="sans-serif" w:hAnsi="sans-serif"/>
          <w:color w:val="252525"/>
          <w:sz w:val="21"/>
          <w:szCs w:val="24"/>
        </w:rPr>
        <w:t>martiaux comme à un</w:t>
      </w:r>
      <w:hyperlink r:id="rId16">
        <w:r>
          <w:rPr>
            <w:rStyle w:val="LienInternet"/>
            <w:rFonts w:ascii="sans-serif" w:hAnsi="sans-serif"/>
            <w:color w:val="0B0080"/>
            <w:sz w:val="21"/>
            <w:szCs w:val="24"/>
            <w:u w:val="none"/>
          </w:rPr>
          <w:t>mode de vie</w:t>
        </w:r>
      </w:hyperlink>
      <w:r>
        <w:rPr>
          <w:sz w:val="24"/>
          <w:szCs w:val="24"/>
        </w:rPr>
        <w:t xml:space="preserve"> </w:t>
      </w:r>
    </w:p>
    <w:p>
      <w:pPr>
        <w:pStyle w:val="ListParagraph"/>
        <w:rPr>
          <w:sz w:val="24"/>
          <w:szCs w:val="24"/>
        </w:rPr>
      </w:pPr>
      <w:r>
        <w:rPr>
          <w:sz w:val="24"/>
          <w:szCs w:val="24"/>
        </w:rPr>
      </w:r>
    </w:p>
    <w:p>
      <w:pPr>
        <w:pStyle w:val="NoSpacing"/>
        <w:numPr>
          <w:ilvl w:val="0"/>
          <w:numId w:val="2"/>
        </w:numPr>
        <w:ind w:left="720" w:hanging="360"/>
        <w:rPr>
          <w:sz w:val="24"/>
          <w:szCs w:val="24"/>
        </w:rPr>
      </w:pPr>
      <w:r>
        <w:rPr>
          <w:sz w:val="24"/>
          <w:szCs w:val="24"/>
        </w:rPr>
        <w:t>Kan : maison</w:t>
      </w:r>
    </w:p>
    <w:p>
      <w:pPr>
        <w:pStyle w:val="NoSpacing"/>
        <w:numPr>
          <w:ilvl w:val="0"/>
          <w:numId w:val="2"/>
        </w:numPr>
        <w:ind w:left="720" w:hanging="360"/>
        <w:rPr/>
      </w:pPr>
      <w:r>
        <w:rPr>
          <w:sz w:val="24"/>
          <w:szCs w:val="24"/>
        </w:rPr>
        <w:t>Yoseikan : Maison de l’éducation et de la droiture</w:t>
      </w:r>
    </w:p>
    <w:p>
      <w:pPr>
        <w:pStyle w:val="NoSpacing"/>
        <w:numPr>
          <w:ilvl w:val="0"/>
          <w:numId w:val="2"/>
        </w:numPr>
        <w:ind w:left="720" w:hanging="360"/>
        <w:rPr>
          <w:sz w:val="24"/>
          <w:szCs w:val="24"/>
        </w:rPr>
      </w:pPr>
      <w:r>
        <w:rPr>
          <w:sz w:val="24"/>
          <w:szCs w:val="24"/>
        </w:rPr>
        <w:t>No Kata : Ecole traditionnelle</w:t>
      </w:r>
    </w:p>
    <w:p>
      <w:pPr>
        <w:pStyle w:val="NoSpacing"/>
        <w:numPr>
          <w:ilvl w:val="0"/>
          <w:numId w:val="2"/>
        </w:numPr>
        <w:ind w:left="720" w:hanging="360"/>
        <w:rPr>
          <w:sz w:val="24"/>
          <w:szCs w:val="24"/>
        </w:rPr>
      </w:pPr>
      <w:r>
        <w:rPr>
          <w:sz w:val="24"/>
          <w:szCs w:val="24"/>
        </w:rPr>
        <w:t>Tai jit su : Technique de corp</w:t>
      </w:r>
    </w:p>
    <w:p>
      <w:pPr>
        <w:pStyle w:val="NoSpacing"/>
        <w:numPr>
          <w:ilvl w:val="0"/>
          <w:numId w:val="2"/>
        </w:numPr>
        <w:ind w:left="720" w:hanging="360"/>
        <w:rPr/>
      </w:pPr>
      <w:r>
        <w:rPr/>
        <w:t xml:space="preserve">les bujutsu :les </w:t>
      </w:r>
      <w:bookmarkStart w:id="0" w:name="_GoBack"/>
      <w:bookmarkEnd w:id="0"/>
      <w:r>
        <w:rPr/>
        <w:t>tech</w:t>
        <w:softHyphen/>
        <w:t>ni</w:t>
        <w:softHyphen/>
        <w:t>ques de combat tra</w:t>
        <w:softHyphen/>
        <w:t>di</w:t>
        <w:softHyphen/>
        <w:t>tion</w:t>
        <w:softHyphen/>
        <w:t>nel</w:t>
        <w:softHyphen/>
        <w:t xml:space="preserve">les </w:t>
      </w:r>
    </w:p>
    <w:p>
      <w:pPr>
        <w:pStyle w:val="NoSpacing"/>
        <w:numPr>
          <w:ilvl w:val="0"/>
          <w:numId w:val="2"/>
        </w:numPr>
        <w:ind w:left="720" w:hanging="360"/>
        <w:rPr/>
      </w:pPr>
      <w:hyperlink r:id="rId17">
        <w:r>
          <w:rPr>
            <w:rStyle w:val="LienInternet"/>
            <w:rFonts w:ascii="sans-serif" w:hAnsi="sans-serif"/>
            <w:b w:val="false"/>
            <w:i w:val="false"/>
            <w:caps w:val="false"/>
            <w:smallCaps w:val="false"/>
            <w:strike w:val="false"/>
            <w:dstrike w:val="false"/>
            <w:color w:val="0B0080"/>
            <w:spacing w:val="0"/>
            <w:sz w:val="21"/>
            <w:szCs w:val="24"/>
            <w:u w:val="none"/>
            <w:effect w:val="none"/>
          </w:rPr>
          <w:t>kata</w:t>
        </w:r>
      </w:hyperlink>
      <w:r>
        <w:rPr>
          <w:caps w:val="false"/>
          <w:smallCaps w:val="false"/>
          <w:color w:val="252525"/>
          <w:spacing w:val="0"/>
          <w:sz w:val="24"/>
          <w:szCs w:val="24"/>
        </w:rPr>
        <w:t> </w:t>
      </w:r>
      <w:r>
        <w:rPr>
          <w:rFonts w:ascii="sans-serif" w:hAnsi="sans-serif"/>
          <w:b w:val="false"/>
          <w:i w:val="false"/>
          <w:caps w:val="false"/>
          <w:smallCaps w:val="false"/>
          <w:color w:val="252525"/>
          <w:spacing w:val="0"/>
          <w:sz w:val="21"/>
          <w:szCs w:val="24"/>
        </w:rPr>
        <w:t>» signifie « forme », « moule ». Le sens commun le définit comme un « combat imaginaire »</w:t>
      </w:r>
      <w:r>
        <w:rPr>
          <w:sz w:val="24"/>
          <w:szCs w:val="24"/>
        </w:rPr>
        <w:t xml:space="preserve"> </w:t>
      </w:r>
    </w:p>
    <w:p>
      <w:pPr>
        <w:pStyle w:val="NoSpacing"/>
        <w:numPr>
          <w:ilvl w:val="0"/>
          <w:numId w:val="2"/>
        </w:numPr>
        <w:ind w:left="720" w:hanging="360"/>
        <w:rPr/>
      </w:pPr>
      <w:r>
        <w:rPr>
          <w:rFonts w:ascii="sans-serif" w:hAnsi="sans-serif"/>
          <w:b w:val="false"/>
          <w:i w:val="false"/>
          <w:caps w:val="false"/>
          <w:smallCaps w:val="false"/>
          <w:color w:val="252525"/>
          <w:spacing w:val="0"/>
          <w:sz w:val="21"/>
          <w:szCs w:val="24"/>
        </w:rPr>
        <w:t>Le mot </w:t>
      </w:r>
      <w:r>
        <w:rPr>
          <w:rFonts w:ascii="sans-serif" w:hAnsi="sans-serif"/>
          <w:b/>
          <w:i/>
          <w:caps w:val="false"/>
          <w:smallCaps w:val="false"/>
          <w:color w:val="252525"/>
          <w:spacing w:val="0"/>
          <w:sz w:val="21"/>
          <w:szCs w:val="24"/>
        </w:rPr>
        <w:t>bunkai </w:t>
      </w:r>
      <w:r>
        <w:rPr>
          <w:sz w:val="24"/>
          <w:szCs w:val="24"/>
        </w:rPr>
        <w:t>:</w:t>
      </w:r>
      <w:r>
        <w:rPr>
          <w:caps w:val="false"/>
          <w:smallCaps w:val="false"/>
          <w:color w:val="252525"/>
          <w:spacing w:val="0"/>
          <w:sz w:val="24"/>
          <w:szCs w:val="24"/>
        </w:rPr>
        <w:t> </w:t>
      </w:r>
      <w:r>
        <w:rPr>
          <w:rFonts w:ascii="sans-serif" w:hAnsi="sans-serif"/>
          <w:b w:val="false"/>
          <w:i w:val="false"/>
          <w:caps w:val="false"/>
          <w:smallCaps w:val="false"/>
          <w:color w:val="252525"/>
          <w:spacing w:val="0"/>
          <w:sz w:val="21"/>
          <w:szCs w:val="24"/>
        </w:rPr>
        <w:t>« analyser, décomposer »</w:t>
      </w:r>
      <w:r>
        <w:rPr>
          <w:sz w:val="24"/>
          <w:szCs w:val="24"/>
        </w:rPr>
        <w:t xml:space="preserve"> </w:t>
      </w:r>
    </w:p>
    <w:p>
      <w:pPr>
        <w:pStyle w:val="NoSpacing"/>
        <w:numPr>
          <w:ilvl w:val="0"/>
          <w:numId w:val="0"/>
        </w:numPr>
        <w:ind w:left="720" w:hanging="360"/>
        <w:rPr/>
      </w:pPr>
      <w:r>
        <w:rPr>
          <w:rFonts w:ascii="sans-serif" w:hAnsi="sans-serif"/>
          <w:b w:val="false"/>
          <w:i w:val="false"/>
          <w:caps w:val="false"/>
          <w:smallCaps w:val="false"/>
          <w:color w:val="252525"/>
          <w:spacing w:val="0"/>
          <w:sz w:val="24"/>
          <w:szCs w:val="24"/>
        </w:rPr>
        <w:t>=&gt;</w:t>
      </w:r>
      <w:r>
        <w:rPr>
          <w:rFonts w:ascii="sans-serif" w:hAnsi="sans-serif"/>
          <w:b w:val="false"/>
          <w:i w:val="false"/>
          <w:caps w:val="false"/>
          <w:smallCaps w:val="false"/>
          <w:color w:val="252525"/>
          <w:spacing w:val="0"/>
          <w:sz w:val="21"/>
          <w:szCs w:val="24"/>
        </w:rPr>
        <w:t>Si l'on compare un </w:t>
      </w:r>
      <w:r>
        <w:rPr>
          <w:rFonts w:ascii="sans-serif" w:hAnsi="sans-serif"/>
          <w:b w:val="false"/>
          <w:i/>
          <w:caps w:val="false"/>
          <w:smallCaps w:val="false"/>
          <w:color w:val="252525"/>
          <w:spacing w:val="0"/>
          <w:sz w:val="21"/>
          <w:szCs w:val="24"/>
        </w:rPr>
        <w:t>budo</w:t>
      </w:r>
      <w:r>
        <w:rPr>
          <w:caps w:val="false"/>
          <w:smallCaps w:val="false"/>
          <w:color w:val="252525"/>
          <w:spacing w:val="0"/>
          <w:sz w:val="24"/>
          <w:szCs w:val="24"/>
        </w:rPr>
        <w:t> </w:t>
      </w:r>
      <w:r>
        <w:rPr>
          <w:rFonts w:ascii="sans-serif" w:hAnsi="sans-serif"/>
          <w:b w:val="false"/>
          <w:i w:val="false"/>
          <w:caps w:val="false"/>
          <w:smallCaps w:val="false"/>
          <w:color w:val="252525"/>
          <w:spacing w:val="0"/>
          <w:sz w:val="21"/>
          <w:szCs w:val="24"/>
        </w:rPr>
        <w:t>à un langage, alors les </w:t>
      </w:r>
    </w:p>
    <w:p>
      <w:pPr>
        <w:pStyle w:val="NoSpacing"/>
        <w:numPr>
          <w:ilvl w:val="0"/>
          <w:numId w:val="0"/>
        </w:numPr>
        <w:ind w:left="720" w:hanging="360"/>
        <w:rPr/>
      </w:pPr>
      <w:r>
        <w:rPr>
          <w:rFonts w:ascii="sans-serif" w:hAnsi="sans-serif"/>
          <w:b w:val="false"/>
          <w:i w:val="false"/>
          <w:caps w:val="false"/>
          <w:smallCaps w:val="false"/>
          <w:strike w:val="false"/>
          <w:dstrike w:val="false"/>
          <w:color w:val="252525"/>
          <w:spacing w:val="0"/>
          <w:sz w:val="21"/>
          <w:szCs w:val="24"/>
          <w:u w:val="none"/>
          <w:effect w:val="none"/>
        </w:rPr>
        <w:t xml:space="preserve">     </w:t>
      </w:r>
      <w:r>
        <w:rPr>
          <w:rFonts w:ascii="sans-serif" w:hAnsi="sans-serif"/>
          <w:b w:val="false"/>
          <w:i w:val="false"/>
          <w:caps w:val="false"/>
          <w:smallCaps w:val="false"/>
          <w:strike w:val="false"/>
          <w:dstrike w:val="false"/>
          <w:color w:val="252525"/>
          <w:spacing w:val="0"/>
          <w:sz w:val="21"/>
          <w:szCs w:val="24"/>
          <w:u w:val="none"/>
          <w:effect w:val="none"/>
        </w:rPr>
        <w:t xml:space="preserve">- </w:t>
      </w:r>
      <w:hyperlink r:id="rId18">
        <w:r>
          <w:rPr>
            <w:rStyle w:val="LienInternet"/>
            <w:rFonts w:ascii="sans-serif" w:hAnsi="sans-serif"/>
            <w:b w:val="false"/>
            <w:i/>
            <w:caps w:val="false"/>
            <w:smallCaps w:val="false"/>
            <w:strike w:val="false"/>
            <w:dstrike w:val="false"/>
            <w:color w:val="0B0080"/>
            <w:spacing w:val="0"/>
            <w:sz w:val="21"/>
            <w:szCs w:val="24"/>
            <w:u w:val="none"/>
            <w:effect w:val="none"/>
          </w:rPr>
          <w:t>kihon</w:t>
        </w:r>
      </w:hyperlink>
      <w:r>
        <w:rPr>
          <w:caps w:val="false"/>
          <w:smallCaps w:val="false"/>
          <w:color w:val="252525"/>
          <w:spacing w:val="0"/>
          <w:sz w:val="24"/>
          <w:szCs w:val="24"/>
        </w:rPr>
        <w:t> </w:t>
      </w:r>
      <w:r>
        <w:rPr>
          <w:rFonts w:ascii="sans-serif" w:hAnsi="sans-serif"/>
          <w:b w:val="false"/>
          <w:i w:val="false"/>
          <w:caps w:val="false"/>
          <w:smallCaps w:val="false"/>
          <w:color w:val="252525"/>
          <w:spacing w:val="0"/>
          <w:sz w:val="21"/>
          <w:szCs w:val="24"/>
        </w:rPr>
        <w:t xml:space="preserve">sont le vocabulaire de base, </w:t>
      </w:r>
    </w:p>
    <w:p>
      <w:pPr>
        <w:pStyle w:val="NoSpacing"/>
        <w:numPr>
          <w:ilvl w:val="0"/>
          <w:numId w:val="0"/>
        </w:numPr>
        <w:ind w:left="360" w:hanging="0"/>
        <w:rPr/>
      </w:pPr>
      <w:r>
        <w:rPr>
          <w:rFonts w:ascii="sans-serif" w:hAnsi="sans-serif"/>
          <w:b w:val="false"/>
          <w:i w:val="false"/>
          <w:caps w:val="false"/>
          <w:smallCaps w:val="false"/>
          <w:color w:val="252525"/>
          <w:spacing w:val="0"/>
          <w:sz w:val="21"/>
          <w:szCs w:val="24"/>
        </w:rPr>
        <w:t xml:space="preserve">           </w:t>
      </w:r>
      <w:r>
        <w:rPr>
          <w:rFonts w:ascii="sans-serif" w:hAnsi="sans-serif"/>
          <w:b w:val="false"/>
          <w:i w:val="false"/>
          <w:caps w:val="false"/>
          <w:smallCaps w:val="false"/>
          <w:color w:val="252525"/>
          <w:spacing w:val="0"/>
          <w:sz w:val="21"/>
          <w:szCs w:val="24"/>
        </w:rPr>
        <w:t xml:space="preserve">- </w:t>
      </w:r>
      <w:hyperlink r:id="rId19">
        <w:r>
          <w:rPr>
            <w:rStyle w:val="LienInternet"/>
            <w:rFonts w:ascii="sans-serif" w:hAnsi="sans-serif"/>
            <w:b w:val="false"/>
            <w:i/>
            <w:caps w:val="false"/>
            <w:smallCaps w:val="false"/>
            <w:strike w:val="false"/>
            <w:dstrike w:val="false"/>
            <w:color w:val="0B0080"/>
            <w:spacing w:val="0"/>
            <w:sz w:val="21"/>
            <w:szCs w:val="24"/>
            <w:u w:val="none"/>
            <w:effect w:val="none"/>
          </w:rPr>
          <w:t>kata</w:t>
        </w:r>
      </w:hyperlink>
      <w:r>
        <w:rPr>
          <w:caps w:val="false"/>
          <w:smallCaps w:val="false"/>
          <w:color w:val="252525"/>
          <w:spacing w:val="0"/>
          <w:sz w:val="24"/>
          <w:szCs w:val="24"/>
        </w:rPr>
        <w:t> </w:t>
      </w:r>
      <w:r>
        <w:rPr>
          <w:rFonts w:ascii="sans-serif" w:hAnsi="sans-serif"/>
          <w:b w:val="false"/>
          <w:i w:val="false"/>
          <w:caps w:val="false"/>
          <w:smallCaps w:val="false"/>
          <w:color w:val="252525"/>
          <w:spacing w:val="0"/>
          <w:sz w:val="21"/>
          <w:szCs w:val="24"/>
        </w:rPr>
        <w:t>sont des phrases toutes faites</w:t>
      </w:r>
    </w:p>
    <w:p>
      <w:pPr>
        <w:pStyle w:val="NoSpacing"/>
        <w:numPr>
          <w:ilvl w:val="0"/>
          <w:numId w:val="0"/>
        </w:numPr>
        <w:rPr/>
      </w:pPr>
      <w:r>
        <w:rPr>
          <w:rFonts w:ascii="sans-serif" w:hAnsi="sans-serif"/>
          <w:b w:val="false"/>
          <w:i w:val="false"/>
          <w:caps w:val="false"/>
          <w:smallCaps w:val="false"/>
          <w:color w:val="252525"/>
          <w:spacing w:val="0"/>
          <w:sz w:val="21"/>
          <w:szCs w:val="24"/>
        </w:rPr>
        <w:t xml:space="preserve">          </w:t>
      </w:r>
      <w:r>
        <w:rPr>
          <w:rFonts w:ascii="sans-serif" w:hAnsi="sans-serif"/>
          <w:b w:val="false"/>
          <w:i w:val="false"/>
          <w:caps w:val="false"/>
          <w:smallCaps w:val="false"/>
          <w:color w:val="252525"/>
          <w:spacing w:val="0"/>
          <w:sz w:val="21"/>
          <w:szCs w:val="24"/>
        </w:rPr>
        <w:t xml:space="preserve">- </w:t>
      </w:r>
      <w:r>
        <w:rPr>
          <w:rFonts w:ascii="sans-serif" w:hAnsi="sans-serif"/>
          <w:b w:val="false"/>
          <w:i/>
          <w:caps w:val="false"/>
          <w:smallCaps w:val="false"/>
          <w:strike w:val="false"/>
          <w:dstrike w:val="false"/>
          <w:color w:val="0B0080"/>
          <w:spacing w:val="0"/>
          <w:sz w:val="21"/>
          <w:szCs w:val="24"/>
          <w:u w:val="none"/>
          <w:effect w:val="none"/>
        </w:rPr>
        <w:t>bunkai</w:t>
      </w:r>
      <w:r>
        <w:rPr>
          <w:rFonts w:ascii="sans-serif" w:hAnsi="sans-serif"/>
          <w:b w:val="false"/>
          <w:i w:val="false"/>
          <w:caps w:val="false"/>
          <w:smallCaps w:val="false"/>
          <w:color w:val="252525"/>
          <w:spacing w:val="0"/>
          <w:sz w:val="21"/>
          <w:szCs w:val="24"/>
        </w:rPr>
        <w:t xml:space="preserve"> « applications » sont des mises en pratiques dans le langage courant.</w:t>
      </w:r>
      <w:r>
        <w:rPr>
          <w:sz w:val="24"/>
          <w:szCs w:val="24"/>
        </w:rPr>
        <w:t xml:space="preserve"> </w:t>
      </w:r>
    </w:p>
    <w:p>
      <w:pPr>
        <w:pStyle w:val="NoSpacing"/>
        <w:ind w:left="720" w:hanging="360"/>
        <w:rPr/>
      </w:pPr>
      <w:r>
        <w:rPr/>
      </w:r>
    </w:p>
    <w:p>
      <w:pPr>
        <w:pStyle w:val="NoSpacing"/>
        <w:numPr>
          <w:ilvl w:val="0"/>
          <w:numId w:val="2"/>
        </w:numPr>
        <w:ind w:left="720" w:hanging="360"/>
        <w:rPr>
          <w:rFonts w:ascii="Arial" w:hAnsi="Arial" w:cs="Arial"/>
          <w:b/>
          <w:b/>
          <w:sz w:val="24"/>
          <w:szCs w:val="24"/>
        </w:rPr>
      </w:pPr>
      <w:r>
        <w:rPr>
          <w:rFonts w:cs="Arial" w:ascii="Arial" w:hAnsi="Arial"/>
          <w:b/>
          <w:sz w:val="24"/>
          <w:szCs w:val="24"/>
        </w:rPr>
        <w:t xml:space="preserve">Ceintures noires, un liseré rouge sur fond or. </w:t>
      </w:r>
    </w:p>
    <w:p>
      <w:pPr>
        <w:pStyle w:val="NoSpacing"/>
        <w:numPr>
          <w:ilvl w:val="0"/>
          <w:numId w:val="1"/>
        </w:numPr>
        <w:ind w:left="1110" w:hanging="360"/>
        <w:rPr>
          <w:rFonts w:ascii="Arial" w:hAnsi="Arial" w:cs="Arial"/>
          <w:sz w:val="24"/>
          <w:szCs w:val="24"/>
        </w:rPr>
      </w:pPr>
      <w:r>
        <w:rPr>
          <w:rFonts w:cs="Arial" w:ascii="Arial" w:hAnsi="Arial"/>
          <w:sz w:val="24"/>
          <w:szCs w:val="24"/>
        </w:rPr>
        <w:t xml:space="preserve">Le liseré rouge rappel l'école Yoseikan de Maître Minoru Moshizuki, </w:t>
      </w:r>
    </w:p>
    <w:p>
      <w:pPr>
        <w:pStyle w:val="NoSpacing"/>
        <w:numPr>
          <w:ilvl w:val="0"/>
          <w:numId w:val="1"/>
        </w:numPr>
        <w:ind w:left="1110" w:hanging="360"/>
        <w:rPr>
          <w:rFonts w:ascii="Arial" w:hAnsi="Arial" w:cs="Arial"/>
          <w:sz w:val="24"/>
          <w:szCs w:val="24"/>
        </w:rPr>
      </w:pPr>
      <w:r>
        <w:rPr>
          <w:rFonts w:cs="Arial" w:ascii="Arial" w:hAnsi="Arial"/>
          <w:sz w:val="24"/>
          <w:szCs w:val="24"/>
        </w:rPr>
        <w:t>La couleur dorée rappelle la reconnaissance de la  fédération internationale des arts martiaux japonais qui a accordée à notre discipline l'appellation "Nihon" qui signifie "authentiquement japonais"</w:t>
      </w:r>
    </w:p>
    <w:p>
      <w:pPr>
        <w:pStyle w:val="Normal"/>
        <w:rPr/>
      </w:pPr>
      <w:r>
        <w:rPr/>
      </w:r>
    </w:p>
    <w:p>
      <w:pPr>
        <w:pStyle w:val="Normal"/>
        <w:rPr/>
      </w:pPr>
      <w:r>
        <w:rPr/>
      </w:r>
    </w:p>
    <w:p>
      <w:pPr>
        <w:pStyle w:val="Normal"/>
        <w:rPr/>
      </w:pPr>
      <w:r>
        <w:rPr/>
      </w:r>
    </w:p>
    <w:p>
      <w:pPr>
        <w:pStyle w:val="Normal"/>
        <w:rPr>
          <w:b/>
          <w:b/>
          <w:bCs/>
          <w:sz w:val="28"/>
          <w:szCs w:val="28"/>
          <w:u w:val="single"/>
        </w:rPr>
      </w:pPr>
      <w:r>
        <w:rPr>
          <w:b/>
          <w:bCs/>
          <w:sz w:val="28"/>
          <w:szCs w:val="28"/>
          <w:u w:val="single"/>
        </w:rPr>
        <w:t>4- Les samourais</w:t>
      </w:r>
    </w:p>
    <w:p>
      <w:pPr>
        <w:pStyle w:val="Normal"/>
        <w:rPr>
          <w:rFonts w:ascii="sans-serif" w:hAnsi="sans-serif"/>
          <w:bCs/>
          <w:color w:val="252525"/>
          <w:sz w:val="21"/>
        </w:rPr>
      </w:pPr>
      <w:r>
        <w:rPr>
          <w:rFonts w:ascii="sans-serif" w:hAnsi="sans-serif"/>
          <w:bCs/>
          <w:color w:val="252525"/>
          <w:sz w:val="21"/>
        </w:rPr>
      </w:r>
    </w:p>
    <w:p>
      <w:pPr>
        <w:pStyle w:val="Normal"/>
        <w:rPr/>
      </w:pPr>
      <w:r>
        <w:rPr>
          <w:rFonts w:cs="Arial" w:ascii="Arial" w:hAnsi="Arial"/>
          <w:color w:val="252525"/>
          <w:sz w:val="21"/>
          <w:szCs w:val="21"/>
          <w:shd w:fill="FFFFFF" w:val="clear"/>
        </w:rPr>
        <w:t>Les</w:t>
      </w:r>
      <w:r>
        <w:rPr>
          <w:rStyle w:val="Appleconvertedspace"/>
          <w:rFonts w:cs="Arial" w:ascii="Arial" w:hAnsi="Arial"/>
          <w:color w:val="252525"/>
          <w:sz w:val="21"/>
          <w:szCs w:val="21"/>
          <w:shd w:fill="FFFFFF" w:val="clear"/>
        </w:rPr>
        <w:t> </w:t>
      </w:r>
      <w:r>
        <w:rPr>
          <w:rFonts w:cs="Arial" w:ascii="Arial" w:hAnsi="Arial"/>
          <w:i/>
          <w:iCs/>
          <w:color w:val="252525"/>
          <w:sz w:val="21"/>
          <w:szCs w:val="21"/>
          <w:shd w:fill="FFFFFF" w:val="clear"/>
        </w:rPr>
        <w:t>buke</w:t>
      </w:r>
      <w:r>
        <w:rPr>
          <w:rStyle w:val="Appleconvertedspace"/>
          <w:rFonts w:cs="Arial" w:ascii="Arial" w:hAnsi="Arial"/>
          <w:color w:val="252525"/>
          <w:sz w:val="21"/>
          <w:szCs w:val="21"/>
          <w:shd w:fill="FFFFFF" w:val="clear"/>
        </w:rPr>
        <w:t> </w:t>
      </w:r>
      <w:r>
        <w:rPr>
          <w:rFonts w:cs="Arial" w:ascii="Arial" w:hAnsi="Arial"/>
          <w:color w:val="252525"/>
          <w:sz w:val="21"/>
          <w:szCs w:val="21"/>
          <w:shd w:fill="FFFFFF" w:val="clear"/>
        </w:rPr>
        <w:t>sont apparus durant l'</w:t>
      </w:r>
      <w:hyperlink r:id="rId20">
        <w:r>
          <w:rPr>
            <w:rStyle w:val="LienInternet"/>
            <w:rFonts w:cs="Arial" w:ascii="Arial" w:hAnsi="Arial"/>
            <w:color w:val="0B0080"/>
            <w:sz w:val="21"/>
            <w:szCs w:val="21"/>
            <w:highlight w:val="white"/>
          </w:rPr>
          <w:t>ère Kamakura</w:t>
        </w:r>
      </w:hyperlink>
      <w:r>
        <w:rPr>
          <w:rStyle w:val="Appleconvertedspace"/>
          <w:rFonts w:cs="Arial" w:ascii="Arial" w:hAnsi="Arial"/>
          <w:color w:val="252525"/>
          <w:sz w:val="21"/>
          <w:szCs w:val="21"/>
          <w:shd w:fill="FFFFFF" w:val="clear"/>
        </w:rPr>
        <w:t> </w:t>
      </w:r>
      <w:r>
        <w:rPr>
          <w:rFonts w:cs="Arial" w:ascii="Arial" w:hAnsi="Arial"/>
          <w:color w:val="252525"/>
          <w:sz w:val="21"/>
          <w:szCs w:val="21"/>
          <w:shd w:fill="FFFFFF" w:val="clear"/>
        </w:rPr>
        <w:t>(</w:t>
      </w:r>
      <w:hyperlink r:id="rId21">
        <w:r>
          <w:rPr>
            <w:rStyle w:val="LienInternet"/>
            <w:rFonts w:cs="Arial" w:ascii="Arial" w:hAnsi="Arial"/>
            <w:color w:val="0B0080"/>
            <w:sz w:val="21"/>
            <w:szCs w:val="21"/>
            <w:highlight w:val="white"/>
          </w:rPr>
          <w:t>1185</w:t>
        </w:r>
      </w:hyperlink>
      <w:r>
        <w:rPr>
          <w:rFonts w:cs="Arial" w:ascii="Arial" w:hAnsi="Arial"/>
          <w:color w:val="252525"/>
          <w:sz w:val="21"/>
          <w:szCs w:val="21"/>
          <w:shd w:fill="FFFFFF" w:val="clear"/>
        </w:rPr>
        <w:t>–</w:t>
      </w:r>
      <w:hyperlink r:id="rId22">
        <w:r>
          <w:rPr>
            <w:rStyle w:val="LienInternet"/>
            <w:rFonts w:cs="Arial" w:ascii="Arial" w:hAnsi="Arial"/>
            <w:color w:val="0B0080"/>
            <w:sz w:val="21"/>
            <w:szCs w:val="21"/>
            <w:highlight w:val="white"/>
          </w:rPr>
          <w:t>1333</w:t>
        </w:r>
      </w:hyperlink>
      <w:r>
        <w:rPr>
          <w:rFonts w:cs="Arial" w:ascii="Arial" w:hAnsi="Arial"/>
          <w:color w:val="252525"/>
          <w:sz w:val="21"/>
          <w:szCs w:val="21"/>
          <w:shd w:fill="FFFFFF" w:val="clear"/>
        </w:rPr>
        <w:t>) :</w:t>
      </w:r>
      <w:r>
        <w:rPr>
          <w:rStyle w:val="Appleconvertedspace"/>
          <w:rFonts w:cs="Arial" w:ascii="Arial" w:hAnsi="Arial"/>
          <w:color w:val="252525"/>
          <w:sz w:val="21"/>
          <w:szCs w:val="21"/>
          <w:shd w:fill="FFFFFF" w:val="clear"/>
        </w:rPr>
        <w:t> </w:t>
      </w:r>
      <w:r>
        <w:rPr>
          <w:rFonts w:cs="Arial" w:ascii="Arial" w:hAnsi="Arial"/>
          <w:color w:val="252525"/>
          <w:sz w:val="21"/>
          <w:szCs w:val="21"/>
          <w:shd w:fill="FFFFFF" w:val="clear"/>
        </w:rPr>
        <w:t>il désigne la noblesse militaire attachée au</w:t>
      </w:r>
      <w:r>
        <w:rPr>
          <w:rStyle w:val="Appleconvertedspace"/>
          <w:rFonts w:cs="Arial" w:ascii="Arial" w:hAnsi="Arial"/>
          <w:color w:val="252525"/>
          <w:sz w:val="21"/>
          <w:szCs w:val="21"/>
          <w:shd w:fill="FFFFFF" w:val="clear"/>
        </w:rPr>
        <w:t> </w:t>
      </w:r>
      <w:hyperlink r:id="rId23">
        <w:r>
          <w:rPr>
            <w:rStyle w:val="LienInternet"/>
            <w:rFonts w:cs="Arial" w:ascii="Arial" w:hAnsi="Arial"/>
            <w:i/>
            <w:iCs/>
            <w:color w:val="0B0080"/>
            <w:sz w:val="21"/>
            <w:szCs w:val="21"/>
            <w:highlight w:val="white"/>
          </w:rPr>
          <w:t>bakufu</w:t>
        </w:r>
      </w:hyperlink>
      <w:r>
        <w:rPr>
          <w:rStyle w:val="Appleconvertedspace"/>
          <w:rFonts w:cs="Arial" w:ascii="Arial" w:hAnsi="Arial"/>
          <w:color w:val="252525"/>
          <w:sz w:val="21"/>
          <w:szCs w:val="21"/>
          <w:shd w:fill="FFFFFF" w:val="clear"/>
        </w:rPr>
        <w:t> </w:t>
      </w:r>
      <w:r>
        <w:rPr>
          <w:rFonts w:cs="Arial" w:ascii="Arial" w:hAnsi="Arial"/>
          <w:color w:val="252525"/>
          <w:sz w:val="21"/>
          <w:szCs w:val="21"/>
          <w:shd w:fill="FFFFFF" w:val="clear"/>
        </w:rPr>
        <w:t>(gouvernement militaire)</w:t>
      </w:r>
    </w:p>
    <w:p>
      <w:pPr>
        <w:pStyle w:val="Normal"/>
        <w:rPr>
          <w:rFonts w:ascii="Arial" w:hAnsi="Arial" w:cs="Arial"/>
          <w:color w:val="252525"/>
          <w:sz w:val="21"/>
          <w:szCs w:val="21"/>
          <w:shd w:fill="FFFFFF" w:val="clear"/>
        </w:rPr>
      </w:pPr>
      <w:r>
        <w:rPr>
          <w:rFonts w:cs="Arial" w:ascii="Arial" w:hAnsi="Arial"/>
          <w:color w:val="252525"/>
          <w:sz w:val="21"/>
          <w:szCs w:val="21"/>
          <w:shd w:fill="FFFFFF" w:val="clear"/>
        </w:rPr>
      </w:r>
    </w:p>
    <w:p>
      <w:pPr>
        <w:pStyle w:val="Normal"/>
        <w:rPr>
          <w:rFonts w:ascii="Arial" w:hAnsi="Arial" w:cs="Arial"/>
          <w:color w:val="252525"/>
          <w:sz w:val="21"/>
          <w:szCs w:val="21"/>
          <w:highlight w:val="white"/>
        </w:rPr>
      </w:pPr>
      <w:r>
        <w:rPr>
          <w:rFonts w:cs="Arial" w:ascii="Arial" w:hAnsi="Arial"/>
          <w:color w:val="252525"/>
          <w:sz w:val="21"/>
          <w:szCs w:val="21"/>
          <w:shd w:fill="FFFFFF" w:val="clear"/>
        </w:rPr>
        <w:t>L’ére de la période Heian : début des samouraïs avec la rébellion du monde paysan à cause des impôts. Classe guerrière qui a dirigé le japon féodal pendant 700 ans.</w:t>
      </w:r>
    </w:p>
    <w:p>
      <w:pPr>
        <w:pStyle w:val="Normal"/>
        <w:rPr/>
      </w:pPr>
      <w:r>
        <w:rPr>
          <w:rFonts w:ascii="sans-serif" w:hAnsi="sans-serif"/>
          <w:bCs/>
          <w:color w:val="252525"/>
          <w:sz w:val="21"/>
        </w:rPr>
        <w:t>Les </w:t>
      </w:r>
      <w:hyperlink r:id="rId24">
        <w:r>
          <w:rPr>
            <w:rStyle w:val="LienInternet"/>
            <w:rFonts w:ascii="sans-serif" w:hAnsi="sans-serif"/>
            <w:bCs/>
            <w:color w:val="0B0080"/>
            <w:sz w:val="21"/>
            <w:u w:val="none"/>
          </w:rPr>
          <w:t>samouraïs</w:t>
        </w:r>
      </w:hyperlink>
      <w:r>
        <w:rPr>
          <w:b/>
          <w:bCs/>
          <w:color w:val="252525"/>
        </w:rPr>
        <w:t> </w:t>
      </w:r>
      <w:r>
        <w:rPr>
          <w:rFonts w:ascii="sans-serif" w:hAnsi="sans-serif"/>
          <w:bCs/>
          <w:color w:val="252525"/>
          <w:sz w:val="21"/>
        </w:rPr>
        <w:t>et les </w:t>
      </w:r>
      <w:hyperlink r:id="rId25">
        <w:r>
          <w:rPr>
            <w:rStyle w:val="LienInternet"/>
            <w:rFonts w:ascii="sans-serif" w:hAnsi="sans-serif"/>
            <w:bCs/>
            <w:color w:val="0B0080"/>
            <w:sz w:val="21"/>
            <w:u w:val="none"/>
          </w:rPr>
          <w:t>ronin</w:t>
        </w:r>
      </w:hyperlink>
      <w:r>
        <w:rPr>
          <w:b/>
          <w:bCs/>
          <w:color w:val="252525"/>
        </w:rPr>
        <w:t> </w:t>
      </w:r>
      <w:r>
        <w:rPr>
          <w:rFonts w:ascii="sans-serif" w:hAnsi="sans-serif"/>
          <w:bCs/>
          <w:color w:val="252525"/>
          <w:sz w:val="21"/>
        </w:rPr>
        <w:t>ont tous étudié, innové et transmis à l'intérieur des koryu (école)</w:t>
      </w:r>
    </w:p>
    <w:p>
      <w:pPr>
        <w:pStyle w:val="Normal"/>
        <w:rPr>
          <w:rFonts w:ascii="Arial" w:hAnsi="Arial" w:cs="Arial"/>
          <w:color w:val="252525"/>
          <w:sz w:val="21"/>
          <w:szCs w:val="21"/>
          <w:shd w:fill="FFFFFF" w:val="clear"/>
        </w:rPr>
      </w:pPr>
      <w:r>
        <w:rPr>
          <w:rFonts w:cs="Arial" w:ascii="Arial" w:hAnsi="Arial"/>
          <w:color w:val="252525"/>
          <w:sz w:val="21"/>
          <w:szCs w:val="21"/>
          <w:shd w:fill="FFFFFF" w:val="clear"/>
        </w:rPr>
      </w:r>
    </w:p>
    <w:p>
      <w:pPr>
        <w:pStyle w:val="Normal"/>
        <w:rPr>
          <w:rFonts w:ascii="Arial" w:hAnsi="Arial" w:cs="Arial"/>
          <w:color w:val="252525"/>
          <w:sz w:val="21"/>
          <w:szCs w:val="21"/>
          <w:shd w:fill="FFFFFF" w:val="clear"/>
        </w:rPr>
      </w:pPr>
      <w:r>
        <w:rPr>
          <w:rFonts w:cs="Arial" w:ascii="Arial" w:hAnsi="Arial"/>
          <w:color w:val="252525"/>
          <w:sz w:val="21"/>
          <w:szCs w:val="21"/>
          <w:shd w:fill="FFFFFF" w:val="clear"/>
        </w:rPr>
      </w:r>
    </w:p>
    <w:p>
      <w:pPr>
        <w:pStyle w:val="Normal"/>
        <w:rPr/>
      </w:pPr>
      <w:r>
        <w:rPr>
          <w:rFonts w:cs="Arial" w:ascii="Arial" w:hAnsi="Arial"/>
          <w:color w:val="252525"/>
          <w:sz w:val="21"/>
          <w:szCs w:val="21"/>
          <w:shd w:fill="FFFFFF" w:val="clear"/>
        </w:rPr>
        <w:t>Le début de la</w:t>
      </w:r>
      <w:r>
        <w:rPr>
          <w:rStyle w:val="Appleconvertedspace"/>
          <w:rFonts w:cs="Arial" w:ascii="Arial" w:hAnsi="Arial"/>
          <w:color w:val="252525"/>
          <w:sz w:val="21"/>
          <w:szCs w:val="21"/>
          <w:shd w:fill="FFFFFF" w:val="clear"/>
        </w:rPr>
        <w:t> </w:t>
      </w:r>
      <w:hyperlink r:id="rId26">
        <w:r>
          <w:rPr>
            <w:rStyle w:val="LienInternet"/>
            <w:rFonts w:cs="Arial" w:ascii="Arial" w:hAnsi="Arial"/>
            <w:color w:val="0B0080"/>
            <w:sz w:val="21"/>
            <w:szCs w:val="21"/>
            <w:highlight w:val="white"/>
          </w:rPr>
          <w:t>période Edo</w:t>
        </w:r>
      </w:hyperlink>
      <w:r>
        <w:rPr>
          <w:rFonts w:cs="Arial" w:ascii="Arial" w:hAnsi="Arial"/>
          <w:color w:val="252525"/>
          <w:sz w:val="21"/>
          <w:szCs w:val="21"/>
          <w:shd w:fill="FFFFFF" w:val="clear"/>
        </w:rPr>
        <w:t>, vers</w:t>
      </w:r>
      <w:r>
        <w:rPr>
          <w:rStyle w:val="Appleconvertedspace"/>
          <w:rFonts w:cs="Arial" w:ascii="Arial" w:hAnsi="Arial"/>
          <w:color w:val="252525"/>
          <w:sz w:val="21"/>
          <w:szCs w:val="21"/>
          <w:shd w:fill="FFFFFF" w:val="clear"/>
        </w:rPr>
        <w:t> </w:t>
      </w:r>
      <w:hyperlink r:id="rId27">
        <w:r>
          <w:rPr>
            <w:rStyle w:val="LienInternet"/>
            <w:rFonts w:cs="Arial" w:ascii="Arial" w:hAnsi="Arial"/>
            <w:color w:val="0B0080"/>
            <w:sz w:val="21"/>
            <w:szCs w:val="21"/>
            <w:highlight w:val="white"/>
          </w:rPr>
          <w:t>1600</w:t>
        </w:r>
      </w:hyperlink>
      <w:r>
        <w:rPr/>
        <w:t> : Période de paix où les samouraïs laisse les fonctions guerrières pour s’intéresser à l’art et deviennent fonctionnaires. Cependant des règles très codifiées apparurent pour conserver leur importance, notamment le seppoku (suicide rituel qui peut être demandé par le maitre du samouraï à n’importe quel moment)</w:t>
      </w:r>
    </w:p>
    <w:p>
      <w:pPr>
        <w:pStyle w:val="Normal"/>
        <w:rPr>
          <w:rFonts w:ascii="sans-serif" w:hAnsi="sans-serif"/>
          <w:bCs/>
          <w:color w:val="252525"/>
          <w:sz w:val="21"/>
        </w:rPr>
      </w:pPr>
      <w:r>
        <w:rPr>
          <w:rStyle w:val="Appleconvertedspace"/>
          <w:rFonts w:cs="Arial" w:ascii="Arial" w:hAnsi="Arial"/>
          <w:color w:val="252525"/>
          <w:sz w:val="21"/>
          <w:szCs w:val="21"/>
          <w:shd w:fill="FFFFFF" w:val="clear"/>
        </w:rPr>
        <w:t> </w:t>
      </w:r>
    </w:p>
    <w:p>
      <w:pPr>
        <w:pStyle w:val="Normal"/>
        <w:rPr>
          <w:rFonts w:ascii="sans-serif" w:hAnsi="sans-serif"/>
          <w:bCs/>
          <w:color w:val="252525"/>
          <w:sz w:val="21"/>
        </w:rPr>
      </w:pPr>
      <w:r>
        <w:rPr>
          <w:rFonts w:ascii="sans-serif" w:hAnsi="sans-serif"/>
          <w:bCs/>
          <w:color w:val="252525"/>
          <w:sz w:val="21"/>
        </w:rPr>
      </w:r>
    </w:p>
    <w:p>
      <w:pPr>
        <w:pStyle w:val="Normal"/>
        <w:rPr/>
      </w:pPr>
      <w:r>
        <w:rPr>
          <w:rFonts w:ascii="sans-serif" w:hAnsi="sans-serif"/>
          <w:bCs/>
          <w:color w:val="252525"/>
          <w:sz w:val="21"/>
        </w:rPr>
        <w:t>A la </w:t>
      </w:r>
      <w:hyperlink r:id="rId28">
        <w:r>
          <w:rPr>
            <w:rStyle w:val="LienInternet"/>
            <w:rFonts w:ascii="sans-serif" w:hAnsi="sans-serif"/>
            <w:bCs/>
            <w:color w:val="0B0080"/>
            <w:sz w:val="21"/>
            <w:u w:val="none"/>
          </w:rPr>
          <w:t>restauration Meiji</w:t>
        </w:r>
      </w:hyperlink>
      <w:r>
        <w:rPr>
          <w:b/>
          <w:bCs/>
          <w:color w:val="252525"/>
        </w:rPr>
        <w:t> </w:t>
      </w:r>
      <w:r>
        <w:rPr>
          <w:rFonts w:ascii="sans-serif" w:hAnsi="sans-serif"/>
          <w:bCs/>
          <w:color w:val="252525"/>
          <w:sz w:val="21"/>
        </w:rPr>
        <w:t>(1866) ou à l'</w:t>
      </w:r>
      <w:hyperlink r:id="rId29">
        <w:r>
          <w:rPr>
            <w:rStyle w:val="LienInternet"/>
            <w:rFonts w:ascii="sans-serif" w:hAnsi="sans-serif"/>
            <w:bCs/>
            <w:color w:val="0B0080"/>
            <w:sz w:val="21"/>
            <w:u w:val="none"/>
          </w:rPr>
          <w:t>Édit </w:t>
        </w:r>
        <w:r>
          <w:rPr>
            <w:rStyle w:val="LienInternet"/>
            <w:rFonts w:ascii="sans-serif" w:hAnsi="sans-serif"/>
            <w:bCs/>
            <w:i/>
            <w:color w:val="0B0080"/>
            <w:sz w:val="21"/>
            <w:u w:val="none"/>
          </w:rPr>
          <w:t>Haitōrei</w:t>
        </w:r>
      </w:hyperlink>
      <w:r>
        <w:rPr>
          <w:b/>
          <w:bCs/>
          <w:color w:val="252525"/>
        </w:rPr>
        <w:t> </w:t>
      </w:r>
      <w:r>
        <w:rPr>
          <w:rFonts w:ascii="sans-serif" w:hAnsi="sans-serif"/>
          <w:bCs/>
          <w:color w:val="252525"/>
          <w:sz w:val="21"/>
        </w:rPr>
        <w:t>(1876), ouverture sur les étrangers et reprise en main du pays par l’empereur qui interdit le port du sabre</w:t>
      </w:r>
      <w:r>
        <w:rPr>
          <w:b/>
          <w:bCs/>
        </w:rPr>
        <w:t> </w:t>
      </w:r>
      <w:r>
        <w:rPr>
          <w:bCs/>
        </w:rPr>
        <w:t xml:space="preserve"> et matte la rébellion des samouraïs (paysan) </w:t>
      </w:r>
      <w:r>
        <w:rPr>
          <w:b/>
          <w:bCs/>
        </w:rPr>
        <w:t>c’est la fin des samouraïs</w:t>
      </w:r>
    </w:p>
    <w:p>
      <w:pPr>
        <w:pStyle w:val="Normal"/>
        <w:rPr>
          <w:b/>
          <w:b/>
          <w:bCs/>
        </w:rPr>
      </w:pPr>
      <w:r>
        <w:rPr>
          <w:b/>
          <w:bCs/>
        </w:rPr>
      </w:r>
    </w:p>
    <w:p>
      <w:pPr>
        <w:pStyle w:val="Normal"/>
        <w:rPr>
          <w:b/>
          <w:b/>
          <w:bCs/>
        </w:rPr>
      </w:pPr>
      <w:r>
        <w:rPr>
          <w:b/>
          <w:bCs/>
        </w:rPr>
      </w:r>
    </w:p>
    <w:p>
      <w:pPr>
        <w:pStyle w:val="Normal"/>
        <w:rPr>
          <w:b/>
          <w:b/>
          <w:bCs/>
          <w:sz w:val="28"/>
          <w:szCs w:val="28"/>
          <w:u w:val="single"/>
        </w:rPr>
      </w:pPr>
      <w:r>
        <w:rPr>
          <w:b/>
          <w:bCs/>
          <w:sz w:val="28"/>
          <w:szCs w:val="28"/>
          <w:u w:val="single"/>
        </w:rPr>
      </w:r>
    </w:p>
    <w:p>
      <w:pPr>
        <w:pStyle w:val="Normal"/>
        <w:rPr>
          <w:b/>
          <w:b/>
          <w:bCs/>
          <w:sz w:val="28"/>
          <w:szCs w:val="28"/>
          <w:u w:val="single"/>
        </w:rPr>
      </w:pPr>
      <w:r>
        <w:rPr>
          <w:b/>
          <w:bCs/>
          <w:sz w:val="28"/>
          <w:szCs w:val="28"/>
          <w:u w:val="single"/>
        </w:rPr>
        <w:t>5- Histoire des arts martiaux Japonais</w:t>
      </w:r>
    </w:p>
    <w:p>
      <w:pPr>
        <w:pStyle w:val="Normal"/>
        <w:rPr>
          <w:b/>
          <w:b/>
          <w:bCs/>
          <w:u w:val="single"/>
        </w:rPr>
      </w:pPr>
      <w:r>
        <w:rPr>
          <w:b/>
          <w:bCs/>
          <w:u w:val="single"/>
        </w:rPr>
      </w:r>
    </w:p>
    <w:p>
      <w:pPr>
        <w:pStyle w:val="Normal"/>
        <w:rPr>
          <w:rFonts w:ascii="sans-serif" w:hAnsi="sans-serif"/>
          <w:bCs/>
          <w:color w:val="252525"/>
          <w:sz w:val="21"/>
        </w:rPr>
      </w:pPr>
      <w:r>
        <w:rPr/>
        <w:t>Il est vraisemblable que les Arts Martiaux japonais naquirent aux Indes, puis par l’intermédiaire de la Chine se concrétisèrent plus tard au Japon. Des documents prouvent qu’en Grèce comme en Egypte des méthodes de combat proches du Ju-Jitsu japonais étaient pratiquées par les hommes d’armes.</w:t>
        <w:br/>
        <w:t>Des bas reliefs sur certains tombeaux le démontrent.</w:t>
      </w:r>
    </w:p>
    <w:p>
      <w:pPr>
        <w:pStyle w:val="Normal"/>
        <w:rPr>
          <w:b/>
          <w:b/>
          <w:bCs/>
        </w:rPr>
      </w:pPr>
      <w:r>
        <w:rPr>
          <w:b/>
          <w:bCs/>
        </w:rPr>
      </w:r>
    </w:p>
    <w:p>
      <w:pPr>
        <w:pStyle w:val="Normal"/>
        <w:rPr>
          <w:rFonts w:ascii="sans-serif" w:hAnsi="sans-serif"/>
          <w:bCs/>
          <w:color w:val="252525"/>
        </w:rPr>
      </w:pPr>
      <w:r>
        <w:rPr>
          <w:rFonts w:ascii="sans-serif" w:hAnsi="sans-serif"/>
          <w:bCs/>
          <w:color w:val="252525"/>
        </w:rPr>
        <w:t xml:space="preserve">Après 1868 et son bouleversement social, le mode de transmission a été modifié, changement qui explique la séparation en deux catégories Koryu Bujutsu (arts martiaux de l'école ancienne) et Gendai Budo (arts martiaux modernes). </w:t>
      </w:r>
    </w:p>
    <w:p>
      <w:pPr>
        <w:pStyle w:val="Normal"/>
        <w:suppressAutoHyphens w:val="false"/>
        <w:spacing w:lineRule="auto" w:line="240"/>
        <w:jc w:val="both"/>
        <w:rPr>
          <w:rFonts w:ascii="Arial" w:hAnsi="Arial" w:eastAsia="Times New Roman" w:cs="Arial"/>
          <w:lang w:eastAsia="fr-FR"/>
        </w:rPr>
      </w:pPr>
      <w:r>
        <w:rPr>
          <w:rFonts w:eastAsia="Times New Roman" w:cs="Arial" w:ascii="Arial" w:hAnsi="Arial"/>
          <w:lang w:eastAsia="fr-FR"/>
        </w:rPr>
        <w:t>En 1895, suite à la guerre sino-japonaise, une organisation nationale nommée Dai Nippon</w:t>
      </w:r>
    </w:p>
    <w:p>
      <w:pPr>
        <w:pStyle w:val="Normal"/>
        <w:suppressAutoHyphens w:val="false"/>
        <w:spacing w:lineRule="auto" w:line="240"/>
        <w:jc w:val="both"/>
        <w:rPr>
          <w:rFonts w:ascii="Arial" w:hAnsi="Arial" w:eastAsia="Times New Roman" w:cs="Arial"/>
          <w:lang w:eastAsia="fr-FR"/>
        </w:rPr>
      </w:pPr>
      <w:r>
        <w:rPr>
          <w:rFonts w:eastAsia="Times New Roman" w:cs="Arial" w:ascii="Arial" w:hAnsi="Arial"/>
          <w:lang w:eastAsia="fr-FR"/>
        </w:rPr>
        <w:t>Budo Kai(l’Association des Arts Martiaux du Grand Japon) centralisa les arts martiaux et</w:t>
      </w:r>
    </w:p>
    <w:p>
      <w:pPr>
        <w:pStyle w:val="Normal"/>
        <w:suppressAutoHyphens w:val="false"/>
        <w:spacing w:lineRule="auto" w:line="240"/>
        <w:jc w:val="both"/>
        <w:rPr>
          <w:rFonts w:ascii="Arial" w:hAnsi="Arial" w:eastAsia="Times New Roman" w:cs="Arial"/>
          <w:lang w:eastAsia="fr-FR"/>
        </w:rPr>
      </w:pPr>
      <w:r>
        <w:rPr>
          <w:rFonts w:eastAsia="Times New Roman" w:cs="Arial" w:ascii="Arial" w:hAnsi="Arial"/>
          <w:lang w:eastAsia="fr-FR"/>
        </w:rPr>
        <w:t>surveilla leur introduction dans le système éducatif. Cela entraîna la renaissance de</w:t>
      </w:r>
    </w:p>
    <w:p>
      <w:pPr>
        <w:pStyle w:val="Normal"/>
        <w:suppressAutoHyphens w:val="false"/>
        <w:spacing w:lineRule="auto" w:line="240"/>
        <w:jc w:val="both"/>
        <w:rPr>
          <w:rFonts w:ascii="Arial" w:hAnsi="Arial" w:eastAsia="Times New Roman" w:cs="Arial"/>
          <w:lang w:eastAsia="fr-FR"/>
        </w:rPr>
      </w:pPr>
      <w:r>
        <w:rPr>
          <w:rFonts w:eastAsia="Times New Roman" w:cs="Arial" w:ascii="Arial" w:hAnsi="Arial"/>
          <w:lang w:eastAsia="fr-FR"/>
        </w:rPr>
        <w:t>nombre de ces arts.</w:t>
      </w:r>
    </w:p>
    <w:p>
      <w:pPr>
        <w:pStyle w:val="Normal"/>
        <w:rPr>
          <w:rFonts w:ascii="sans-serif" w:hAnsi="sans-serif"/>
          <w:bCs/>
          <w:color w:val="252525"/>
          <w:sz w:val="21"/>
        </w:rPr>
      </w:pPr>
      <w:r>
        <w:rPr>
          <w:rFonts w:ascii="sans-serif" w:hAnsi="sans-serif"/>
          <w:bCs/>
          <w:color w:val="252525"/>
          <w:sz w:val="21"/>
        </w:rPr>
      </w:r>
    </w:p>
    <w:p>
      <w:pPr>
        <w:pStyle w:val="Normal"/>
        <w:suppressAutoHyphens w:val="false"/>
        <w:spacing w:lineRule="auto" w:line="240"/>
        <w:rPr>
          <w:rFonts w:ascii="Arial" w:hAnsi="Arial" w:eastAsia="Times New Roman" w:cs="Arial"/>
          <w:sz w:val="23"/>
          <w:szCs w:val="23"/>
          <w:lang w:eastAsia="fr-FR"/>
        </w:rPr>
      </w:pPr>
      <w:r>
        <w:rPr>
          <w:rFonts w:eastAsia="Times New Roman" w:cs="Arial" w:ascii="Arial" w:hAnsi="Arial"/>
          <w:sz w:val="23"/>
          <w:szCs w:val="23"/>
          <w:lang w:eastAsia="fr-FR"/>
        </w:rPr>
        <w:t>Après la Deuxième Guerre mondiale, les autorités de l’occupation interdirent les arts</w:t>
      </w:r>
    </w:p>
    <w:p>
      <w:pPr>
        <w:pStyle w:val="Normal"/>
        <w:suppressAutoHyphens w:val="false"/>
        <w:spacing w:lineRule="auto" w:line="240"/>
        <w:rPr>
          <w:rFonts w:ascii="Arial" w:hAnsi="Arial" w:eastAsia="Times New Roman" w:cs="Arial"/>
          <w:sz w:val="23"/>
          <w:szCs w:val="23"/>
          <w:lang w:eastAsia="fr-FR"/>
        </w:rPr>
      </w:pPr>
      <w:r>
        <w:rPr>
          <w:rFonts w:eastAsia="Times New Roman" w:cs="Arial" w:ascii="Arial" w:hAnsi="Arial"/>
          <w:sz w:val="23"/>
          <w:szCs w:val="23"/>
          <w:lang w:eastAsia="fr-FR"/>
        </w:rPr>
        <w:t>martiaux pendant cinq années, parce qu’il était considéré que ceux qui avaient été</w:t>
      </w:r>
    </w:p>
    <w:p>
      <w:pPr>
        <w:pStyle w:val="Normal"/>
        <w:suppressAutoHyphens w:val="false"/>
        <w:spacing w:lineRule="auto" w:line="240"/>
        <w:rPr>
          <w:rFonts w:ascii="Arial" w:hAnsi="Arial" w:eastAsia="Times New Roman" w:cs="Arial"/>
          <w:sz w:val="23"/>
          <w:szCs w:val="23"/>
          <w:lang w:eastAsia="fr-FR"/>
        </w:rPr>
      </w:pPr>
      <w:r>
        <w:rPr>
          <w:rFonts w:eastAsia="Times New Roman" w:cs="Arial" w:ascii="Arial" w:hAnsi="Arial"/>
          <w:sz w:val="23"/>
          <w:szCs w:val="23"/>
          <w:lang w:eastAsia="fr-FR"/>
        </w:rPr>
        <w:t>redynamisés avant la guerre préconisaient le dirigisme et l’esprit nationaliste qui avaient</w:t>
      </w:r>
    </w:p>
    <w:p>
      <w:pPr>
        <w:pStyle w:val="Normal"/>
        <w:suppressAutoHyphens w:val="false"/>
        <w:spacing w:lineRule="auto" w:line="240"/>
        <w:rPr>
          <w:rFonts w:ascii="Arial" w:hAnsi="Arial" w:eastAsia="Times New Roman" w:cs="Arial"/>
          <w:sz w:val="23"/>
          <w:szCs w:val="23"/>
          <w:lang w:eastAsia="fr-FR"/>
        </w:rPr>
      </w:pPr>
      <w:r>
        <w:rPr>
          <w:rFonts w:eastAsia="Times New Roman" w:cs="Arial" w:ascii="Arial" w:hAnsi="Arial"/>
          <w:sz w:val="23"/>
          <w:szCs w:val="23"/>
          <w:lang w:eastAsia="fr-FR"/>
        </w:rPr>
        <w:t>mené au militarisme. L’interdiction fut levée en 1950, et des efforts furent entrepris pour</w:t>
      </w:r>
    </w:p>
    <w:p>
      <w:pPr>
        <w:pStyle w:val="Normal"/>
        <w:suppressAutoHyphens w:val="false"/>
        <w:spacing w:lineRule="auto" w:line="240"/>
        <w:rPr/>
      </w:pPr>
      <w:r>
        <w:rPr>
          <w:rFonts w:eastAsia="Times New Roman" w:cs="Arial" w:ascii="Arial" w:hAnsi="Arial"/>
          <w:sz w:val="23"/>
          <w:szCs w:val="23"/>
          <w:lang w:eastAsia="fr-FR"/>
        </w:rPr>
        <w:t>mettre en valeur leurs aspects positifs, en les considérant comme des sports plutôt que des arts martiaux.</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ans-serif">
    <w:altName w:val="Arial"/>
    <w:charset w:val="00"/>
    <w:family w:val="auto"/>
    <w:pitch w:val="default"/>
  </w:font>
  <w:font w:name="sans-serif">
    <w:altName w:val="Arial"/>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50" w:hanging="360"/>
      </w:pPr>
      <w:rPr>
        <w:sz w:val="24"/>
        <w:rFonts w:ascii="Arial" w:hAnsi="Arial"/>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
    <w:lvl w:ilvl="0">
      <w:start w:val="1"/>
      <w:numFmt w:val="bullet"/>
      <w:lvlText w:val=""/>
      <w:lvlJc w:val="left"/>
      <w:pPr>
        <w:ind w:left="360" w:hanging="360"/>
      </w:pPr>
      <w:rPr>
        <w:rFonts w:ascii="Symbol" w:hAnsi="Symbol" w:cs="Symbol" w:hint="default"/>
        <w:sz w:val="24"/>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sz w:val="24"/>
        <w:b/>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sz w:val="24"/>
        <w:b/>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rPr>
        <w:sz w:val="28"/>
        <w:b/>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00" w:before="0" w:after="0"/>
      <w:jc w:val="left"/>
    </w:pPr>
    <w:rPr>
      <w:rFonts w:ascii="Calibri" w:hAnsi="Calibri" w:eastAsia="SimSun" w:cs="Calibri" w:asciiTheme="minorHAnsi" w:hAnsiTheme="minorHAnsi"/>
      <w:color w:val="auto"/>
      <w:sz w:val="22"/>
      <w:szCs w:val="22"/>
      <w:lang w:eastAsia="en-US" w:val="fr-FR"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a82a76"/>
    <w:rPr>
      <w:color w:val="0000FF"/>
      <w:u w:val="single"/>
    </w:rPr>
  </w:style>
  <w:style w:type="character" w:styleId="Langja" w:customStyle="1">
    <w:name w:val="lang-ja"/>
    <w:basedOn w:val="DefaultParagraphFont"/>
    <w:qFormat/>
    <w:rPr/>
  </w:style>
  <w:style w:type="character" w:styleId="Tnihongonorom" w:customStyle="1">
    <w:name w:val="t_nihongo_norom"/>
    <w:basedOn w:val="DefaultParagraphFont"/>
    <w:qFormat/>
    <w:rPr/>
  </w:style>
  <w:style w:type="character" w:styleId="Tnihongocomma" w:customStyle="1">
    <w:name w:val="t_nihongo_comma"/>
    <w:basedOn w:val="DefaultParagraphFont"/>
    <w:qFormat/>
    <w:rPr/>
  </w:style>
  <w:style w:type="character" w:styleId="Tnihongoromaji" w:customStyle="1">
    <w:name w:val="t_nihongo_romaji"/>
    <w:basedOn w:val="DefaultParagraphFont"/>
    <w:qFormat/>
    <w:rPr/>
  </w:style>
  <w:style w:type="character" w:styleId="Tnihongoicon" w:customStyle="1">
    <w:name w:val="t_nihongo_icon"/>
    <w:basedOn w:val="DefaultParagraphFont"/>
    <w:qFormat/>
    <w:rPr/>
  </w:style>
  <w:style w:type="character" w:styleId="Accentuation">
    <w:name w:val="Accentuation"/>
    <w:basedOn w:val="DefaultParagraphFont"/>
    <w:rPr>
      <w:i/>
      <w:iCs/>
    </w:rPr>
  </w:style>
  <w:style w:type="character" w:styleId="ListLabel1" w:customStyle="1">
    <w:name w:val="ListLabel 1"/>
    <w:qFormat/>
    <w:rPr>
      <w:rFonts w:cs="Arial"/>
      <w:sz w:val="20"/>
    </w:rPr>
  </w:style>
  <w:style w:type="character" w:styleId="ListLabel2" w:customStyle="1">
    <w:name w:val="ListLabel 2"/>
    <w:qFormat/>
    <w:rPr>
      <w:rFonts w:cs="Courier New"/>
    </w:rPr>
  </w:style>
  <w:style w:type="character" w:styleId="ListLabel3" w:customStyle="1">
    <w:name w:val="ListLabel 3"/>
    <w:qFormat/>
    <w:rPr>
      <w:sz w:val="28"/>
      <w:szCs w:val="28"/>
    </w:rPr>
  </w:style>
  <w:style w:type="character" w:styleId="Appleconvertedspace" w:customStyle="1">
    <w:name w:val="apple-converted-space"/>
    <w:basedOn w:val="DefaultParagraphFont"/>
    <w:qFormat/>
    <w:rsid w:val="00a82a76"/>
    <w:rPr/>
  </w:style>
  <w:style w:type="character" w:styleId="ListLabel4">
    <w:name w:val="ListLabel 4"/>
    <w:qFormat/>
    <w:rPr>
      <w:rFonts w:ascii="Arial" w:hAnsi="Arial"/>
      <w:sz w:val="24"/>
    </w:rPr>
  </w:style>
  <w:style w:type="character" w:styleId="ListLabel5">
    <w:name w:val="ListLabel 5"/>
    <w:qFormat/>
    <w:rPr>
      <w:rFonts w:ascii="Arial" w:hAnsi="Arial" w:cs="Symbol"/>
      <w:b/>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b/>
      <w:sz w:val="28"/>
      <w:szCs w:val="28"/>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before="0" w:after="12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itreprincipal">
    <w:name w:val="Titre principal"/>
    <w:basedOn w:val="Normal"/>
    <w:pPr>
      <w:keepNext/>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asciiTheme="minorHAnsi" w:hAnsiTheme="minorHAnsi"/>
      <w:color w:val="auto"/>
      <w:sz w:val="22"/>
      <w:szCs w:val="22"/>
      <w:lang w:eastAsia="en-US" w:val="fr-FR" w:bidi="ar-SA"/>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Esquive_(sport_de_combat)" TargetMode="External"/><Relationship Id="rId3" Type="http://schemas.openxmlformats.org/officeDocument/2006/relationships/hyperlink" Target="https://fr.wikipedia.org/wiki/Atemi" TargetMode="External"/><Relationship Id="rId4" Type="http://schemas.openxmlformats.org/officeDocument/2006/relationships/hyperlink" Target="https://fr.wikipedia.org/wiki/Techniques_de_contr&#244;les" TargetMode="External"/><Relationship Id="rId5" Type="http://schemas.openxmlformats.org/officeDocument/2006/relationships/hyperlink" Target="https://fr.wikipedia.org/wiki/Clef_articulaire_(art_martial)" TargetMode="External"/><Relationship Id="rId6" Type="http://schemas.openxmlformats.org/officeDocument/2006/relationships/hyperlink" Target="https://fr.wikipedia.org/wiki/Projection_(sport_de_combat)" TargetMode="External"/><Relationship Id="rId7" Type="http://schemas.openxmlformats.org/officeDocument/2006/relationships/hyperlink" Target="https://fr.wikipedia.org/wiki/Atemi" TargetMode="External"/><Relationship Id="rId8" Type="http://schemas.openxmlformats.org/officeDocument/2006/relationships/hyperlink" Target="https://fr.wikipedia.org/wiki/Minoru_Mochizuki" TargetMode="External"/><Relationship Id="rId9" Type="http://schemas.openxmlformats.org/officeDocument/2006/relationships/hyperlink" Target="http://fr.wikipedia.org/wiki/Japon" TargetMode="External"/><Relationship Id="rId10" Type="http://schemas.openxmlformats.org/officeDocument/2006/relationships/hyperlink" Target="http://fr.wikipedia.org/wiki/Judo" TargetMode="External"/><Relationship Id="rId11" Type="http://schemas.openxmlformats.org/officeDocument/2006/relationships/hyperlink" Target="http://fr.wikipedia.org/wiki/Karat&#233;" TargetMode="External"/><Relationship Id="rId12" Type="http://schemas.openxmlformats.org/officeDocument/2006/relationships/hyperlink" Target="http://fr.wikipedia.org/wiki/A&#239;kido" TargetMode="External"/><Relationship Id="rId13" Type="http://schemas.openxmlformats.org/officeDocument/2006/relationships/hyperlink" Target="http://fr.wikipedia.org/wiki/Sh&#333;rinji_kenp&#333;" TargetMode="External"/><Relationship Id="rId14" Type="http://schemas.openxmlformats.org/officeDocument/2006/relationships/hyperlink" Target="http://fr.wikipedia.org/wiki/Ceinture_dans_les_bud&#333;" TargetMode="External"/><Relationship Id="rId15" Type="http://schemas.openxmlformats.org/officeDocument/2006/relationships/hyperlink" Target="http://fr.wikipedia.org/wiki/Dan_(grade)" TargetMode="External"/><Relationship Id="rId16" Type="http://schemas.openxmlformats.org/officeDocument/2006/relationships/hyperlink" Target="https://fr.wikipedia.org/wiki/Mode_de_vie" TargetMode="External"/><Relationship Id="rId17" Type="http://schemas.openxmlformats.org/officeDocument/2006/relationships/hyperlink" Target="https://fr.wikipedia.org/wiki/Kata" TargetMode="External"/><Relationship Id="rId18" Type="http://schemas.openxmlformats.org/officeDocument/2006/relationships/hyperlink" Target="https://fr.wikipedia.org/wiki/Kihon" TargetMode="External"/><Relationship Id="rId19" Type="http://schemas.openxmlformats.org/officeDocument/2006/relationships/hyperlink" Target="https://fr.wikipedia.org/wiki/Kata" TargetMode="External"/><Relationship Id="rId20" Type="http://schemas.openxmlformats.org/officeDocument/2006/relationships/hyperlink" Target="https://fr.wikipedia.org/wiki/&#200;re_Kamakura" TargetMode="External"/><Relationship Id="rId21" Type="http://schemas.openxmlformats.org/officeDocument/2006/relationships/hyperlink" Target="https://fr.wikipedia.org/wiki/1185" TargetMode="External"/><Relationship Id="rId22" Type="http://schemas.openxmlformats.org/officeDocument/2006/relationships/hyperlink" Target="https://fr.wikipedia.org/wiki/1333" TargetMode="External"/><Relationship Id="rId23" Type="http://schemas.openxmlformats.org/officeDocument/2006/relationships/hyperlink" Target="https://fr.wikipedia.org/wiki/Bakufu" TargetMode="External"/><Relationship Id="rId24" Type="http://schemas.openxmlformats.org/officeDocument/2006/relationships/hyperlink" Target="https://fr.wikipedia.org/wiki/Samoura&#239;s" TargetMode="External"/><Relationship Id="rId25" Type="http://schemas.openxmlformats.org/officeDocument/2006/relationships/hyperlink" Target="" TargetMode="External"/><Relationship Id="rId26" Type="http://schemas.openxmlformats.org/officeDocument/2006/relationships/hyperlink" Target="https://fr.wikipedia.org/wiki/P&#233;riode_Edo" TargetMode="External"/><Relationship Id="rId27" Type="http://schemas.openxmlformats.org/officeDocument/2006/relationships/hyperlink" Target="https://fr.wikipedia.org/wiki/1600" TargetMode="External"/><Relationship Id="rId28" Type="http://schemas.openxmlformats.org/officeDocument/2006/relationships/hyperlink" Target="https://fr.wikipedia.org/wiki/Restauration_Meiji" TargetMode="External"/><Relationship Id="rId29" Type="http://schemas.openxmlformats.org/officeDocument/2006/relationships/hyperlink" Target="https://fr.wikipedia.org/wiki/Hait&#333;rei"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LibreOffice/5.0.3.2$Windows_x86 LibreOffice_project/e5f16313668ac592c1bfb310f4390624e3dbfb75</Application>
  <Paragraphs>79</Paragraphs>
  <Company>Banque Populaire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2015-09-17T22:05:00Z</dcterms:created>
  <dc:creator>GRISELDING Damien (ITUGRIA)</dc:creator>
  <dc:language>fr-FR</dc:language>
  <cp:lastPrinted>2015-12-28T18:20:39Z</cp:lastPrinted>
  <dcterms:modified xsi:type="dcterms:W3CDTF">2015-12-28T18:21:35Z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Banque Populaire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